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0BD" w:rsidRDefault="001770BD" w:rsidP="001770BD">
      <w:pPr>
        <w:spacing w:after="0" w:line="240" w:lineRule="auto"/>
        <w:jc w:val="center"/>
      </w:pPr>
      <w:r>
        <w:t>CHPSPO Brainstorm</w:t>
      </w:r>
    </w:p>
    <w:p w:rsidR="001770BD" w:rsidRDefault="001770BD" w:rsidP="001770BD">
      <w:pPr>
        <w:spacing w:after="0" w:line="240" w:lineRule="auto"/>
        <w:jc w:val="center"/>
      </w:pPr>
      <w:r>
        <w:t>2012 Priorities</w:t>
      </w:r>
    </w:p>
    <w:p w:rsidR="00B67C2B" w:rsidRDefault="001770BD" w:rsidP="001770BD">
      <w:pPr>
        <w:spacing w:after="0" w:line="240" w:lineRule="auto"/>
        <w:jc w:val="center"/>
      </w:pPr>
      <w:r>
        <w:t>January 17, 2012</w:t>
      </w:r>
    </w:p>
    <w:p w:rsidR="001770BD" w:rsidRDefault="001770BD" w:rsidP="001770BD">
      <w:pPr>
        <w:spacing w:after="0" w:line="240" w:lineRule="auto"/>
        <w:jc w:val="center"/>
      </w:pPr>
    </w:p>
    <w:tbl>
      <w:tblPr>
        <w:tblStyle w:val="TableGrid"/>
        <w:tblW w:w="0" w:type="auto"/>
        <w:tblInd w:w="720" w:type="dxa"/>
        <w:tblLook w:val="04A0"/>
      </w:tblPr>
      <w:tblGrid>
        <w:gridCol w:w="4036"/>
        <w:gridCol w:w="2410"/>
        <w:gridCol w:w="2410"/>
      </w:tblGrid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pPr>
              <w:pStyle w:val="ListParagraph"/>
              <w:rPr>
                <w:b/>
              </w:rPr>
            </w:pPr>
            <w:r>
              <w:rPr>
                <w:b/>
              </w:rPr>
              <w:t>Idea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  <w:rPr>
                <w:b/>
              </w:rPr>
            </w:pPr>
            <w:r w:rsidRPr="001E258F">
              <w:rPr>
                <w:b/>
              </w:rPr>
              <w:t>Seconds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  <w:rPr>
                <w:b/>
              </w:rPr>
            </w:pPr>
            <w:r w:rsidRPr="001E258F">
              <w:rPr>
                <w:b/>
              </w:rPr>
              <w:t>Comments</w:t>
            </w: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 xml:space="preserve">Middle schools, including reaching more consensus as a community on middle schools 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  <w:r>
              <w:t>10</w:t>
            </w:r>
          </w:p>
        </w:tc>
        <w:tc>
          <w:tcPr>
            <w:tcW w:w="2410" w:type="dxa"/>
          </w:tcPr>
          <w:p w:rsidR="001E258F" w:rsidRPr="001E258F" w:rsidRDefault="001E258F" w:rsidP="001E258F">
            <w:r>
              <w:t>Vision is fractured, need to come back to a consensus</w:t>
            </w: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pPr>
              <w:jc w:val="both"/>
            </w:pPr>
            <w:r w:rsidRPr="001E258F">
              <w:t xml:space="preserve">After school 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  <w:r>
              <w:t>2</w:t>
            </w:r>
          </w:p>
        </w:tc>
        <w:tc>
          <w:tcPr>
            <w:tcW w:w="2410" w:type="dxa"/>
          </w:tcPr>
          <w:p w:rsidR="001E258F" w:rsidRPr="001E258F" w:rsidRDefault="001E258F" w:rsidP="001E258F">
            <w:r>
              <w:t>Sharing resources with Hill Center</w:t>
            </w: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 xml:space="preserve">Sharing lessons learned, e.g., fundraising 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  <w:r>
              <w:t>1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 xml:space="preserve">Encouraging more collegiality between schools, positive comments supportive of our schools 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  <w:r>
              <w:t>1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 xml:space="preserve">Create “community” schools 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  <w:r>
              <w:t>1</w:t>
            </w:r>
          </w:p>
        </w:tc>
        <w:tc>
          <w:tcPr>
            <w:tcW w:w="2410" w:type="dxa"/>
          </w:tcPr>
          <w:p w:rsidR="001E258F" w:rsidRPr="001E258F" w:rsidRDefault="001E258F" w:rsidP="001E258F">
            <w:r>
              <w:t>Use schools more as community resources, activities for adults</w:t>
            </w: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 xml:space="preserve">Hill-wide events where schools come together for activities, e.g., art, sports 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  <w:r>
              <w:t>1</w:t>
            </w:r>
          </w:p>
        </w:tc>
        <w:tc>
          <w:tcPr>
            <w:tcW w:w="2410" w:type="dxa"/>
          </w:tcPr>
          <w:p w:rsidR="001E258F" w:rsidRPr="001E258F" w:rsidRDefault="001E258F" w:rsidP="001E258F">
            <w:r>
              <w:t>Event collaboration around education</w:t>
            </w: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 xml:space="preserve">Expand sport opportunities 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  <w:r>
              <w:t>1</w:t>
            </w:r>
          </w:p>
        </w:tc>
        <w:tc>
          <w:tcPr>
            <w:tcW w:w="2410" w:type="dxa"/>
          </w:tcPr>
          <w:p w:rsidR="001E258F" w:rsidRPr="001E258F" w:rsidRDefault="001E258F" w:rsidP="001E258F">
            <w:r>
              <w:t>Collaboration around sports; girls on the run</w:t>
            </w: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 xml:space="preserve">Keep tabs on Eastern 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  <w:r>
              <w:t>1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 xml:space="preserve">Schoolyard greening 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  <w:r>
              <w:t>1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>Safe biking/walking routes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>Number of school choices and resulting fragmentation within our community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>Keep an eye on Hine property development, and advocate for educational benefit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>Explore establishing Montgomery County-like facilitated discussions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  <w:tc>
          <w:tcPr>
            <w:tcW w:w="2410" w:type="dxa"/>
          </w:tcPr>
          <w:p w:rsidR="001E258F" w:rsidRPr="001E258F" w:rsidRDefault="001E258F" w:rsidP="001E258F">
            <w:r>
              <w:t>Facilitated discussions within schools, e.g., on race</w:t>
            </w: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>Testify at hearings dealing with education issues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  <w:tc>
          <w:tcPr>
            <w:tcW w:w="2410" w:type="dxa"/>
          </w:tcPr>
          <w:p w:rsidR="001E258F" w:rsidRPr="001E258F" w:rsidRDefault="001E258F" w:rsidP="001E258F">
            <w:r>
              <w:t>Advocacy to elected leadership</w:t>
            </w: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>Summer camp opportunities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>Better connect neighborhoods with their schools and get community members involved in the schools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  <w:tr w:rsidR="001E258F" w:rsidRPr="001E258F" w:rsidTr="001E258F">
        <w:tc>
          <w:tcPr>
            <w:tcW w:w="4036" w:type="dxa"/>
          </w:tcPr>
          <w:p w:rsidR="001E258F" w:rsidRPr="001E258F" w:rsidRDefault="001E258F" w:rsidP="001E258F">
            <w:r w:rsidRPr="001E258F">
              <w:t>Encourage more interaction between schools</w:t>
            </w: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  <w:tc>
          <w:tcPr>
            <w:tcW w:w="2410" w:type="dxa"/>
          </w:tcPr>
          <w:p w:rsidR="001E258F" w:rsidRPr="001E258F" w:rsidRDefault="001E258F" w:rsidP="001E258F">
            <w:pPr>
              <w:pStyle w:val="ListParagraph"/>
            </w:pPr>
          </w:p>
        </w:tc>
      </w:tr>
    </w:tbl>
    <w:p w:rsidR="00CB2237" w:rsidRDefault="00CB2237" w:rsidP="001E258F">
      <w:pPr>
        <w:spacing w:after="0" w:line="240" w:lineRule="auto"/>
      </w:pPr>
    </w:p>
    <w:sectPr w:rsidR="00CB2237" w:rsidSect="00B67C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F29BA"/>
    <w:multiLevelType w:val="hybridMultilevel"/>
    <w:tmpl w:val="C8423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770BD"/>
    <w:rsid w:val="001770BD"/>
    <w:rsid w:val="001E258F"/>
    <w:rsid w:val="00AF7200"/>
    <w:rsid w:val="00B67C2B"/>
    <w:rsid w:val="00CB2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C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0BD"/>
    <w:pPr>
      <w:ind w:left="720"/>
      <w:contextualSpacing/>
    </w:pPr>
  </w:style>
  <w:style w:type="table" w:styleId="TableGrid">
    <w:name w:val="Table Grid"/>
    <w:basedOn w:val="TableNormal"/>
    <w:uiPriority w:val="59"/>
    <w:rsid w:val="001E25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EPA</dc:creator>
  <cp:keywords/>
  <dc:description/>
  <cp:lastModifiedBy>EPA</cp:lastModifiedBy>
  <cp:revision>2</cp:revision>
  <dcterms:created xsi:type="dcterms:W3CDTF">2012-01-20T02:07:00Z</dcterms:created>
  <dcterms:modified xsi:type="dcterms:W3CDTF">2012-01-20T03:13:00Z</dcterms:modified>
</cp:coreProperties>
</file>