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D66" w:rsidRPr="00B20748" w:rsidRDefault="005F0D66" w:rsidP="005F0D66">
      <w:pPr>
        <w:spacing w:after="0" w:line="240" w:lineRule="auto"/>
        <w:jc w:val="center"/>
        <w:rPr>
          <w:rFonts w:asciiTheme="minorHAnsi" w:hAnsiTheme="minorHAnsi" w:cs="Times New Roman"/>
        </w:rPr>
      </w:pPr>
      <w:r w:rsidRPr="00B20748">
        <w:rPr>
          <w:rFonts w:asciiTheme="minorHAnsi" w:hAnsiTheme="minorHAnsi" w:cs="Times New Roman"/>
        </w:rPr>
        <w:t xml:space="preserve">DC Council Hearing </w:t>
      </w:r>
    </w:p>
    <w:p w:rsidR="003E5B2B" w:rsidRPr="00B20748" w:rsidRDefault="003E5B2B" w:rsidP="005F0D66">
      <w:pPr>
        <w:spacing w:after="0" w:line="240" w:lineRule="auto"/>
        <w:jc w:val="center"/>
        <w:rPr>
          <w:rFonts w:asciiTheme="minorHAnsi" w:hAnsiTheme="minorHAnsi" w:cs="Times New Roman"/>
        </w:rPr>
      </w:pPr>
      <w:r w:rsidRPr="00B20748">
        <w:rPr>
          <w:rFonts w:asciiTheme="minorHAnsi" w:hAnsiTheme="minorHAnsi" w:cs="Times New Roman"/>
        </w:rPr>
        <w:t>Individual School Accountability Act of 2013</w:t>
      </w:r>
    </w:p>
    <w:p w:rsidR="003E5B2B" w:rsidRPr="00B20748" w:rsidRDefault="003E5B2B" w:rsidP="005F0D66">
      <w:pPr>
        <w:spacing w:after="0" w:line="240" w:lineRule="auto"/>
        <w:jc w:val="center"/>
        <w:rPr>
          <w:rFonts w:asciiTheme="minorHAnsi" w:hAnsiTheme="minorHAnsi" w:cs="Times New Roman"/>
        </w:rPr>
      </w:pPr>
      <w:proofErr w:type="gramStart"/>
      <w:r w:rsidRPr="00B20748">
        <w:rPr>
          <w:rFonts w:asciiTheme="minorHAnsi" w:hAnsiTheme="minorHAnsi" w:cs="Times New Roman"/>
        </w:rPr>
        <w:t>and</w:t>
      </w:r>
      <w:proofErr w:type="gramEnd"/>
    </w:p>
    <w:p w:rsidR="003E5B2B" w:rsidRPr="00B20748" w:rsidRDefault="003E5B2B" w:rsidP="005F0D66">
      <w:pPr>
        <w:spacing w:after="0" w:line="240" w:lineRule="auto"/>
        <w:jc w:val="center"/>
        <w:rPr>
          <w:rFonts w:asciiTheme="minorHAnsi" w:hAnsiTheme="minorHAnsi" w:cs="Times New Roman"/>
        </w:rPr>
      </w:pPr>
      <w:r w:rsidRPr="00B20748">
        <w:rPr>
          <w:rFonts w:asciiTheme="minorHAnsi" w:hAnsiTheme="minorHAnsi" w:cs="Times New Roman"/>
        </w:rPr>
        <w:t>Increasing Access to High Quality Educational Opportunities Act of 2013</w:t>
      </w:r>
    </w:p>
    <w:p w:rsidR="005F0D66" w:rsidRPr="00B20748" w:rsidRDefault="003E5B2B" w:rsidP="005F0D66">
      <w:pPr>
        <w:spacing w:after="0" w:line="240" w:lineRule="auto"/>
        <w:jc w:val="center"/>
        <w:rPr>
          <w:rFonts w:asciiTheme="minorHAnsi" w:hAnsiTheme="minorHAnsi" w:cs="Times New Roman"/>
        </w:rPr>
      </w:pPr>
      <w:r w:rsidRPr="00B20748">
        <w:rPr>
          <w:rFonts w:asciiTheme="minorHAnsi" w:hAnsiTheme="minorHAnsi" w:cs="Times New Roman"/>
        </w:rPr>
        <w:t>July 9,</w:t>
      </w:r>
      <w:r w:rsidR="005F0D66" w:rsidRPr="00B20748">
        <w:rPr>
          <w:rFonts w:asciiTheme="minorHAnsi" w:hAnsiTheme="minorHAnsi" w:cs="Times New Roman"/>
        </w:rPr>
        <w:t xml:space="preserve"> 201</w:t>
      </w:r>
      <w:r w:rsidRPr="00B20748">
        <w:rPr>
          <w:rFonts w:asciiTheme="minorHAnsi" w:hAnsiTheme="minorHAnsi" w:cs="Times New Roman"/>
        </w:rPr>
        <w:t>3</w:t>
      </w:r>
    </w:p>
    <w:p w:rsidR="00793BF8" w:rsidRPr="00B20748" w:rsidRDefault="005F0D66" w:rsidP="005F0D66">
      <w:pPr>
        <w:spacing w:after="0" w:line="240" w:lineRule="auto"/>
        <w:jc w:val="center"/>
        <w:rPr>
          <w:rFonts w:asciiTheme="minorHAnsi" w:hAnsiTheme="minorHAnsi" w:cs="Times New Roman"/>
        </w:rPr>
      </w:pPr>
      <w:r w:rsidRPr="00B20748">
        <w:rPr>
          <w:rFonts w:asciiTheme="minorHAnsi" w:hAnsiTheme="minorHAnsi" w:cs="Times New Roman"/>
        </w:rPr>
        <w:t>Testimony by Suzanne Wells</w:t>
      </w:r>
    </w:p>
    <w:p w:rsidR="005F0D66" w:rsidRPr="00B20748" w:rsidRDefault="005F0D66" w:rsidP="005F0D66">
      <w:pPr>
        <w:spacing w:after="0" w:line="240" w:lineRule="auto"/>
        <w:jc w:val="center"/>
        <w:rPr>
          <w:rFonts w:asciiTheme="minorHAnsi" w:hAnsiTheme="minorHAnsi" w:cs="Times New Roman"/>
        </w:rPr>
      </w:pPr>
      <w:r w:rsidRPr="00B20748">
        <w:rPr>
          <w:rFonts w:asciiTheme="minorHAnsi" w:hAnsiTheme="minorHAnsi" w:cs="Times New Roman"/>
        </w:rPr>
        <w:t>Parent at Tyler Elementary School</w:t>
      </w:r>
    </w:p>
    <w:p w:rsidR="005F0D66" w:rsidRPr="00B20748" w:rsidRDefault="005F0D66" w:rsidP="005F0D66">
      <w:pPr>
        <w:spacing w:after="0" w:line="240" w:lineRule="auto"/>
        <w:jc w:val="center"/>
        <w:rPr>
          <w:rFonts w:asciiTheme="minorHAnsi" w:hAnsiTheme="minorHAnsi" w:cs="Times New Roman"/>
        </w:rPr>
      </w:pPr>
    </w:p>
    <w:p w:rsidR="003E5B2B" w:rsidRPr="00B20748" w:rsidRDefault="005F0D66" w:rsidP="005F0D66">
      <w:pPr>
        <w:spacing w:after="0" w:line="240" w:lineRule="auto"/>
        <w:rPr>
          <w:rFonts w:asciiTheme="minorHAnsi" w:hAnsiTheme="minorHAnsi" w:cs="Times New Roman"/>
        </w:rPr>
      </w:pPr>
      <w:r w:rsidRPr="00B20748">
        <w:rPr>
          <w:rFonts w:asciiTheme="minorHAnsi" w:hAnsiTheme="minorHAnsi" w:cs="Times New Roman"/>
        </w:rPr>
        <w:t xml:space="preserve">Thank you for the opportunity to testify today.  I have serious concerns about </w:t>
      </w:r>
      <w:r w:rsidR="003E5B2B" w:rsidRPr="00B20748">
        <w:rPr>
          <w:rFonts w:asciiTheme="minorHAnsi" w:hAnsiTheme="minorHAnsi" w:cs="Times New Roman"/>
        </w:rPr>
        <w:t xml:space="preserve">two bills before the council, the Individual School Accountability Act and the Increasing Access to High Quality Educational Opportunities Act.  Both of these bills provide the Chancellor of the District of Columbia Public Schools with chartering authority.  </w:t>
      </w:r>
      <w:r w:rsidR="00B20748" w:rsidRPr="00B20748">
        <w:rPr>
          <w:rFonts w:asciiTheme="minorHAnsi" w:hAnsiTheme="minorHAnsi"/>
          <w:color w:val="000000"/>
        </w:rPr>
        <w:t xml:space="preserve">Both bills </w:t>
      </w:r>
      <w:r w:rsidR="00B20748" w:rsidRPr="00B20748">
        <w:rPr>
          <w:rFonts w:asciiTheme="minorHAnsi" w:eastAsia="Times New Roman" w:hAnsiTheme="minorHAnsi" w:cs="Times New Roman"/>
          <w:color w:val="000000"/>
        </w:rPr>
        <w:t>give the Chancellor an alarming amount of power and autonomy over individual schools, and that authority is granted to the Chancellor with little or no oversight or even guidance.</w:t>
      </w:r>
    </w:p>
    <w:p w:rsidR="003E5B2B" w:rsidRPr="00B20748" w:rsidRDefault="003E5B2B" w:rsidP="005F0D66">
      <w:pPr>
        <w:spacing w:after="0" w:line="240" w:lineRule="auto"/>
        <w:rPr>
          <w:rFonts w:asciiTheme="minorHAnsi" w:hAnsiTheme="minorHAnsi" w:cs="Times New Roman"/>
        </w:rPr>
      </w:pPr>
    </w:p>
    <w:p w:rsidR="003B120F" w:rsidRPr="00B20748" w:rsidRDefault="003E5B2B" w:rsidP="00B20748">
      <w:pPr>
        <w:spacing w:after="0" w:line="240" w:lineRule="auto"/>
        <w:rPr>
          <w:rFonts w:asciiTheme="minorHAnsi" w:hAnsiTheme="minorHAnsi" w:cs="Times New Roman"/>
        </w:rPr>
      </w:pPr>
      <w:r w:rsidRPr="00B20748">
        <w:rPr>
          <w:rFonts w:asciiTheme="minorHAnsi" w:hAnsiTheme="minorHAnsi" w:cs="Times New Roman"/>
        </w:rPr>
        <w:t xml:space="preserve">I testified in January 2012 before the Committee of the Whole about the changes that occurred at Tyler Elementary School over </w:t>
      </w:r>
      <w:r w:rsidR="003944CD">
        <w:rPr>
          <w:rFonts w:asciiTheme="minorHAnsi" w:hAnsiTheme="minorHAnsi" w:cs="Times New Roman"/>
        </w:rPr>
        <w:t xml:space="preserve">a </w:t>
      </w:r>
      <w:r w:rsidRPr="00B20748">
        <w:rPr>
          <w:rFonts w:asciiTheme="minorHAnsi" w:hAnsiTheme="minorHAnsi" w:cs="Times New Roman"/>
        </w:rPr>
        <w:t>seven year</w:t>
      </w:r>
      <w:r w:rsidR="003944CD">
        <w:rPr>
          <w:rFonts w:asciiTheme="minorHAnsi" w:hAnsiTheme="minorHAnsi" w:cs="Times New Roman"/>
        </w:rPr>
        <w:t xml:space="preserve"> period</w:t>
      </w:r>
      <w:r w:rsidRPr="00B20748">
        <w:rPr>
          <w:rFonts w:asciiTheme="minorHAnsi" w:hAnsiTheme="minorHAnsi" w:cs="Times New Roman"/>
        </w:rPr>
        <w:t>.  C</w:t>
      </w:r>
      <w:r w:rsidR="00704136">
        <w:rPr>
          <w:rFonts w:asciiTheme="minorHAnsi" w:hAnsiTheme="minorHAnsi" w:cs="Times New Roman"/>
        </w:rPr>
        <w:t>hairman</w:t>
      </w:r>
      <w:r w:rsidRPr="00B20748">
        <w:rPr>
          <w:rFonts w:asciiTheme="minorHAnsi" w:hAnsiTheme="minorHAnsi" w:cs="Times New Roman"/>
        </w:rPr>
        <w:t xml:space="preserve"> </w:t>
      </w:r>
      <w:proofErr w:type="spellStart"/>
      <w:r w:rsidRPr="00B20748">
        <w:rPr>
          <w:rFonts w:asciiTheme="minorHAnsi" w:hAnsiTheme="minorHAnsi" w:cs="Times New Roman"/>
        </w:rPr>
        <w:t>Mendelson</w:t>
      </w:r>
      <w:proofErr w:type="spellEnd"/>
      <w:r w:rsidRPr="00B20748">
        <w:rPr>
          <w:rFonts w:asciiTheme="minorHAnsi" w:hAnsiTheme="minorHAnsi" w:cs="Times New Roman"/>
        </w:rPr>
        <w:t xml:space="preserve"> described the changes as the “Tyler Renaissance.”  </w:t>
      </w:r>
      <w:r w:rsidR="003944CD">
        <w:rPr>
          <w:rFonts w:asciiTheme="minorHAnsi" w:hAnsiTheme="minorHAnsi" w:cs="Times New Roman"/>
        </w:rPr>
        <w:t>T</w:t>
      </w:r>
      <w:r w:rsidRPr="00B20748">
        <w:rPr>
          <w:rFonts w:asciiTheme="minorHAnsi" w:hAnsiTheme="minorHAnsi" w:cs="Times New Roman"/>
        </w:rPr>
        <w:t xml:space="preserve">he </w:t>
      </w:r>
      <w:r w:rsidR="0032593B" w:rsidRPr="00B20748">
        <w:rPr>
          <w:rFonts w:asciiTheme="minorHAnsi" w:hAnsiTheme="minorHAnsi" w:cs="Times New Roman"/>
        </w:rPr>
        <w:t>“reforms”</w:t>
      </w:r>
      <w:r w:rsidRPr="00B20748">
        <w:rPr>
          <w:rFonts w:asciiTheme="minorHAnsi" w:hAnsiTheme="minorHAnsi" w:cs="Times New Roman"/>
        </w:rPr>
        <w:t xml:space="preserve"> at Tyler </w:t>
      </w:r>
      <w:r w:rsidR="0032593B" w:rsidRPr="00B20748">
        <w:rPr>
          <w:rFonts w:asciiTheme="minorHAnsi" w:hAnsiTheme="minorHAnsi" w:cs="Times New Roman"/>
        </w:rPr>
        <w:t>have included, but are not limited to</w:t>
      </w:r>
      <w:r w:rsidRPr="00B20748">
        <w:rPr>
          <w:rFonts w:asciiTheme="minorHAnsi" w:hAnsiTheme="minorHAnsi" w:cs="Times New Roman"/>
        </w:rPr>
        <w:t xml:space="preserve"> innovative programming that includes a city-wide special education program, </w:t>
      </w:r>
      <w:r w:rsidR="008F64AF">
        <w:rPr>
          <w:rFonts w:asciiTheme="minorHAnsi" w:hAnsiTheme="minorHAnsi" w:cs="Times New Roman"/>
        </w:rPr>
        <w:t xml:space="preserve">an </w:t>
      </w:r>
      <w:r w:rsidRPr="00B20748">
        <w:rPr>
          <w:rFonts w:asciiTheme="minorHAnsi" w:hAnsiTheme="minorHAnsi" w:cs="Times New Roman"/>
        </w:rPr>
        <w:t>arts integration program, and a Spanish immersion program</w:t>
      </w:r>
      <w:r w:rsidR="0032593B" w:rsidRPr="00B20748">
        <w:rPr>
          <w:rFonts w:asciiTheme="minorHAnsi" w:hAnsiTheme="minorHAnsi" w:cs="Times New Roman"/>
        </w:rPr>
        <w:t>, the hiring of</w:t>
      </w:r>
      <w:r w:rsidRPr="00B20748">
        <w:rPr>
          <w:rFonts w:asciiTheme="minorHAnsi" w:hAnsiTheme="minorHAnsi" w:cs="Times New Roman"/>
        </w:rPr>
        <w:t xml:space="preserve"> strong principals and teachers, </w:t>
      </w:r>
      <w:r w:rsidR="0032593B" w:rsidRPr="00B20748">
        <w:rPr>
          <w:rFonts w:asciiTheme="minorHAnsi" w:hAnsiTheme="minorHAnsi" w:cs="Times New Roman"/>
        </w:rPr>
        <w:t xml:space="preserve">the expansion of </w:t>
      </w:r>
      <w:r w:rsidRPr="00B20748">
        <w:rPr>
          <w:rFonts w:asciiTheme="minorHAnsi" w:hAnsiTheme="minorHAnsi" w:cs="Times New Roman"/>
        </w:rPr>
        <w:t xml:space="preserve">a high-quality three-year old program, </w:t>
      </w:r>
      <w:r w:rsidR="0032593B" w:rsidRPr="00B20748">
        <w:rPr>
          <w:rFonts w:asciiTheme="minorHAnsi" w:hAnsiTheme="minorHAnsi" w:cs="Times New Roman"/>
        </w:rPr>
        <w:t xml:space="preserve">and engaged parents.   The story of Tyler is important because in 2006 it was a school that was </w:t>
      </w:r>
      <w:r w:rsidR="00E54B0A">
        <w:rPr>
          <w:rFonts w:asciiTheme="minorHAnsi" w:hAnsiTheme="minorHAnsi" w:cs="Times New Roman"/>
        </w:rPr>
        <w:t xml:space="preserve">under enrolled, and </w:t>
      </w:r>
      <w:r w:rsidR="0032593B" w:rsidRPr="00B20748">
        <w:rPr>
          <w:rFonts w:asciiTheme="minorHAnsi" w:hAnsiTheme="minorHAnsi" w:cs="Times New Roman"/>
        </w:rPr>
        <w:t>widely considered low-performing.  The “Tyler Renaissance” came about because a series of multi-faceted changes employed by DCPS and the patience to see these changes take root.  The c</w:t>
      </w:r>
      <w:r w:rsidR="00EB7A0A" w:rsidRPr="00B20748">
        <w:rPr>
          <w:rFonts w:asciiTheme="minorHAnsi" w:hAnsiTheme="minorHAnsi" w:cs="Times New Roman"/>
        </w:rPr>
        <w:t>hanges did not come about by contracting with a</w:t>
      </w:r>
      <w:r w:rsidR="008F64AF">
        <w:rPr>
          <w:rFonts w:asciiTheme="minorHAnsi" w:hAnsiTheme="minorHAnsi" w:cs="Times New Roman"/>
        </w:rPr>
        <w:t xml:space="preserve"> private management company</w:t>
      </w:r>
      <w:r w:rsidR="00EB7A0A" w:rsidRPr="00B20748">
        <w:rPr>
          <w:rFonts w:asciiTheme="minorHAnsi" w:hAnsiTheme="minorHAnsi" w:cs="Times New Roman"/>
        </w:rPr>
        <w:t xml:space="preserve"> or a public charter school </w:t>
      </w:r>
      <w:r w:rsidR="003944CD">
        <w:rPr>
          <w:rFonts w:asciiTheme="minorHAnsi" w:hAnsiTheme="minorHAnsi" w:cs="Times New Roman"/>
        </w:rPr>
        <w:t xml:space="preserve">operator </w:t>
      </w:r>
      <w:r w:rsidR="00EB7A0A" w:rsidRPr="00B20748">
        <w:rPr>
          <w:rFonts w:asciiTheme="minorHAnsi" w:hAnsiTheme="minorHAnsi" w:cs="Times New Roman"/>
        </w:rPr>
        <w:t>to manage the school.</w:t>
      </w:r>
    </w:p>
    <w:p w:rsidR="003B120F" w:rsidRPr="00B20748" w:rsidRDefault="003B120F" w:rsidP="005F0D66">
      <w:pPr>
        <w:spacing w:after="0" w:line="240" w:lineRule="auto"/>
        <w:rPr>
          <w:rFonts w:asciiTheme="minorHAnsi" w:hAnsiTheme="minorHAnsi" w:cs="Times New Roman"/>
        </w:rPr>
      </w:pPr>
    </w:p>
    <w:p w:rsidR="00AD4346" w:rsidRPr="00B20748" w:rsidRDefault="00EB7A0A" w:rsidP="00B20748">
      <w:pPr>
        <w:spacing w:after="0" w:line="240" w:lineRule="auto"/>
        <w:rPr>
          <w:rFonts w:asciiTheme="minorHAnsi" w:hAnsiTheme="minorHAnsi" w:cs="Times New Roman"/>
        </w:rPr>
      </w:pPr>
      <w:r w:rsidRPr="00B20748">
        <w:rPr>
          <w:rFonts w:asciiTheme="minorHAnsi" w:hAnsiTheme="minorHAnsi" w:cs="Times New Roman"/>
        </w:rPr>
        <w:t xml:space="preserve">DCPS has already gone the route of turning over operations of schools to charter operators, and </w:t>
      </w:r>
      <w:r w:rsidR="003944CD">
        <w:rPr>
          <w:rFonts w:asciiTheme="minorHAnsi" w:hAnsiTheme="minorHAnsi" w:cs="Times New Roman"/>
        </w:rPr>
        <w:t>it has been a</w:t>
      </w:r>
      <w:r w:rsidRPr="00B20748">
        <w:rPr>
          <w:rFonts w:asciiTheme="minorHAnsi" w:hAnsiTheme="minorHAnsi" w:cs="Times New Roman"/>
        </w:rPr>
        <w:t xml:space="preserve"> route </w:t>
      </w:r>
      <w:r w:rsidR="003944CD">
        <w:rPr>
          <w:rFonts w:asciiTheme="minorHAnsi" w:hAnsiTheme="minorHAnsi" w:cs="Times New Roman"/>
        </w:rPr>
        <w:t>to</w:t>
      </w:r>
      <w:r w:rsidRPr="00B20748">
        <w:rPr>
          <w:rFonts w:asciiTheme="minorHAnsi" w:hAnsiTheme="minorHAnsi" w:cs="Times New Roman"/>
        </w:rPr>
        <w:t xml:space="preserve"> nowhere.  In 2008, the operations at Dunbar High School were turned over to a New York-based charter operator, Friends of Bedford, and in 2010, operation of Coolidge High School was also turned over to Friends of Bedford.  In 2010, operations at Stanton Elementary were turned over to Philadelphia-based charter operator Scholar Academies.  </w:t>
      </w:r>
      <w:r w:rsidR="00704136">
        <w:rPr>
          <w:rFonts w:asciiTheme="minorHAnsi" w:hAnsiTheme="minorHAnsi" w:cs="Times New Roman"/>
        </w:rPr>
        <w:t>The experiences were different at b</w:t>
      </w:r>
      <w:r w:rsidRPr="00B20748">
        <w:rPr>
          <w:rFonts w:asciiTheme="minorHAnsi" w:hAnsiTheme="minorHAnsi" w:cs="Times New Roman"/>
        </w:rPr>
        <w:t>oth high schools</w:t>
      </w:r>
      <w:r w:rsidR="00FC099A">
        <w:rPr>
          <w:rFonts w:asciiTheme="minorHAnsi" w:hAnsiTheme="minorHAnsi" w:cs="Times New Roman"/>
        </w:rPr>
        <w:t>.  At Dunbar, the school became almost non-functioning, and the contract with the charter operator was terminated before it ended.</w:t>
      </w:r>
      <w:r w:rsidRPr="00B20748">
        <w:rPr>
          <w:rFonts w:asciiTheme="minorHAnsi" w:hAnsiTheme="minorHAnsi" w:cs="Times New Roman"/>
        </w:rPr>
        <w:t xml:space="preserve"> </w:t>
      </w:r>
      <w:r w:rsidR="00FC099A">
        <w:rPr>
          <w:rFonts w:asciiTheme="minorHAnsi" w:hAnsiTheme="minorHAnsi" w:cs="Times New Roman"/>
        </w:rPr>
        <w:t xml:space="preserve">  At Coolidge, the contract with the charter operator was not renewed.  A</w:t>
      </w:r>
      <w:r w:rsidRPr="00B20748">
        <w:rPr>
          <w:rFonts w:asciiTheme="minorHAnsi" w:hAnsiTheme="minorHAnsi" w:cs="Times New Roman"/>
        </w:rPr>
        <w:t>t Stanton Elementary reading scores dropped and math scores were stagnant after the takeover.</w:t>
      </w:r>
    </w:p>
    <w:p w:rsidR="00EB7A0A" w:rsidRPr="00B20748" w:rsidRDefault="00EB7A0A" w:rsidP="003B120F">
      <w:pPr>
        <w:spacing w:after="0" w:line="240" w:lineRule="auto"/>
        <w:ind w:firstLine="720"/>
        <w:rPr>
          <w:rFonts w:asciiTheme="minorHAnsi" w:hAnsiTheme="minorHAnsi" w:cs="Times New Roman"/>
        </w:rPr>
      </w:pPr>
    </w:p>
    <w:p w:rsidR="007B5F4E" w:rsidRDefault="00FC659D" w:rsidP="00B20748">
      <w:pPr>
        <w:spacing w:after="0" w:line="240" w:lineRule="auto"/>
        <w:rPr>
          <w:rFonts w:asciiTheme="minorHAnsi" w:hAnsiTheme="minorHAnsi" w:cs="Times New Roman"/>
        </w:rPr>
      </w:pPr>
      <w:r w:rsidRPr="00B20748">
        <w:rPr>
          <w:rFonts w:asciiTheme="minorHAnsi" w:hAnsiTheme="minorHAnsi" w:cs="Times New Roman"/>
        </w:rPr>
        <w:t xml:space="preserve">The Chancellor has said she needs every tool at her disposal in order to turn around low performing </w:t>
      </w:r>
      <w:r w:rsidR="00FC099A">
        <w:rPr>
          <w:rFonts w:asciiTheme="minorHAnsi" w:hAnsiTheme="minorHAnsi" w:cs="Times New Roman"/>
        </w:rPr>
        <w:t>schools</w:t>
      </w:r>
      <w:r w:rsidRPr="00B20748">
        <w:rPr>
          <w:rFonts w:asciiTheme="minorHAnsi" w:hAnsiTheme="minorHAnsi" w:cs="Times New Roman"/>
        </w:rPr>
        <w:t xml:space="preserve">.  </w:t>
      </w:r>
      <w:r w:rsidR="00E83491" w:rsidRPr="00B20748">
        <w:rPr>
          <w:rFonts w:asciiTheme="minorHAnsi" w:hAnsiTheme="minorHAnsi" w:cs="Times New Roman"/>
        </w:rPr>
        <w:t xml:space="preserve">Because our elected and appointed education officials have a sincere desire to narrow the achievement gaps, an urgency to implement quick fixes prevails.  </w:t>
      </w:r>
      <w:r w:rsidR="00FC099A">
        <w:rPr>
          <w:rFonts w:asciiTheme="minorHAnsi" w:hAnsiTheme="minorHAnsi" w:cs="Times New Roman"/>
        </w:rPr>
        <w:t>Yet, t</w:t>
      </w:r>
      <w:r w:rsidRPr="00B20748">
        <w:rPr>
          <w:rFonts w:asciiTheme="minorHAnsi" w:hAnsiTheme="minorHAnsi" w:cs="Times New Roman"/>
        </w:rPr>
        <w:t xml:space="preserve">he Mayor, the Chancellor, and this Council </w:t>
      </w:r>
      <w:r w:rsidR="00FC099A">
        <w:rPr>
          <w:rFonts w:asciiTheme="minorHAnsi" w:hAnsiTheme="minorHAnsi" w:cs="Times New Roman"/>
        </w:rPr>
        <w:t>already have the tools that are needed to narrow the achievement gaps and turn around low-performing schools,</w:t>
      </w:r>
      <w:r w:rsidRPr="00B20748">
        <w:rPr>
          <w:rFonts w:asciiTheme="minorHAnsi" w:hAnsiTheme="minorHAnsi" w:cs="Times New Roman"/>
        </w:rPr>
        <w:t xml:space="preserve"> tools that have withstood the test of time.  </w:t>
      </w:r>
      <w:r w:rsidR="00E83491" w:rsidRPr="00B20748">
        <w:rPr>
          <w:rFonts w:asciiTheme="minorHAnsi" w:hAnsiTheme="minorHAnsi" w:cs="Times New Roman"/>
        </w:rPr>
        <w:t xml:space="preserve">Smaller class sizes, support for veteran teachers and new teachers so that they choose to stay with DCPS, interesting curriculum that doesn’t “teach to the test,” quality after school </w:t>
      </w:r>
      <w:r w:rsidR="00E83491" w:rsidRPr="00B20748">
        <w:rPr>
          <w:rFonts w:asciiTheme="minorHAnsi" w:hAnsiTheme="minorHAnsi" w:cs="Times New Roman"/>
        </w:rPr>
        <w:lastRenderedPageBreak/>
        <w:t xml:space="preserve">programs, the opportunity to participate in sports, arts and music programs, </w:t>
      </w:r>
      <w:r w:rsidR="009F54C1">
        <w:rPr>
          <w:rFonts w:asciiTheme="minorHAnsi" w:hAnsiTheme="minorHAnsi" w:cs="Times New Roman"/>
        </w:rPr>
        <w:t xml:space="preserve">and </w:t>
      </w:r>
      <w:r w:rsidR="00093EE2" w:rsidRPr="00B20748">
        <w:rPr>
          <w:rFonts w:asciiTheme="minorHAnsi" w:hAnsiTheme="minorHAnsi" w:cs="Times New Roman"/>
        </w:rPr>
        <w:t xml:space="preserve">providing schools with counselors and librarians </w:t>
      </w:r>
      <w:r w:rsidR="00E83491" w:rsidRPr="00B20748">
        <w:rPr>
          <w:rFonts w:asciiTheme="minorHAnsi" w:hAnsiTheme="minorHAnsi" w:cs="Times New Roman"/>
        </w:rPr>
        <w:t>are</w:t>
      </w:r>
      <w:r w:rsidR="00FC099A">
        <w:rPr>
          <w:rFonts w:asciiTheme="minorHAnsi" w:hAnsiTheme="minorHAnsi" w:cs="Times New Roman"/>
        </w:rPr>
        <w:t xml:space="preserve"> tools that have withstood the test of time.  </w:t>
      </w:r>
    </w:p>
    <w:p w:rsidR="007B5F4E" w:rsidRDefault="007B5F4E" w:rsidP="00B20748">
      <w:pPr>
        <w:spacing w:after="0" w:line="240" w:lineRule="auto"/>
        <w:rPr>
          <w:rFonts w:asciiTheme="minorHAnsi" w:hAnsiTheme="minorHAnsi" w:cs="Times New Roman"/>
        </w:rPr>
      </w:pPr>
    </w:p>
    <w:p w:rsidR="00B20748" w:rsidRPr="00FC099A" w:rsidRDefault="007B5F4E" w:rsidP="00B20748">
      <w:pPr>
        <w:spacing w:after="0" w:line="240" w:lineRule="auto"/>
        <w:rPr>
          <w:rFonts w:asciiTheme="minorHAnsi" w:hAnsiTheme="minorHAnsi" w:cs="Times New Roman"/>
        </w:rPr>
      </w:pPr>
      <w:r>
        <w:rPr>
          <w:rFonts w:asciiTheme="minorHAnsi" w:hAnsiTheme="minorHAnsi" w:cs="Times New Roman"/>
        </w:rPr>
        <w:t xml:space="preserve">These bills giving the Chancellor chartering authority seem to say </w:t>
      </w:r>
      <w:r w:rsidR="00316C33">
        <w:rPr>
          <w:rFonts w:asciiTheme="minorHAnsi" w:hAnsiTheme="minorHAnsi" w:cs="Times New Roman"/>
        </w:rPr>
        <w:t>the “We have given up on</w:t>
      </w:r>
      <w:r>
        <w:rPr>
          <w:rFonts w:asciiTheme="minorHAnsi" w:hAnsiTheme="minorHAnsi" w:cs="Times New Roman"/>
        </w:rPr>
        <w:t xml:space="preserve"> certain neighborhood schools</w:t>
      </w:r>
      <w:r w:rsidR="00316C33">
        <w:rPr>
          <w:rFonts w:asciiTheme="minorHAnsi" w:hAnsiTheme="minorHAnsi" w:cs="Times New Roman"/>
        </w:rPr>
        <w:t xml:space="preserve"> because the challenges they face are too difficult for us to solve.  We hope</w:t>
      </w:r>
      <w:r>
        <w:rPr>
          <w:rFonts w:asciiTheme="minorHAnsi" w:hAnsiTheme="minorHAnsi" w:cs="Times New Roman"/>
        </w:rPr>
        <w:t xml:space="preserve"> an </w:t>
      </w:r>
      <w:r w:rsidR="00E83491" w:rsidRPr="00B20748">
        <w:rPr>
          <w:rFonts w:asciiTheme="minorHAnsi" w:hAnsiTheme="minorHAnsi" w:cs="Times New Roman"/>
        </w:rPr>
        <w:t>outside private management compan</w:t>
      </w:r>
      <w:r>
        <w:rPr>
          <w:rFonts w:asciiTheme="minorHAnsi" w:hAnsiTheme="minorHAnsi" w:cs="Times New Roman"/>
        </w:rPr>
        <w:t xml:space="preserve">y will </w:t>
      </w:r>
      <w:r w:rsidR="00316C33">
        <w:rPr>
          <w:rFonts w:asciiTheme="minorHAnsi" w:hAnsiTheme="minorHAnsi" w:cs="Times New Roman"/>
        </w:rPr>
        <w:t xml:space="preserve">do a better </w:t>
      </w:r>
      <w:r w:rsidR="008F64AF">
        <w:rPr>
          <w:rFonts w:asciiTheme="minorHAnsi" w:hAnsiTheme="minorHAnsi" w:cs="Times New Roman"/>
        </w:rPr>
        <w:t xml:space="preserve">job </w:t>
      </w:r>
      <w:r w:rsidR="00316C33">
        <w:rPr>
          <w:rFonts w:asciiTheme="minorHAnsi" w:hAnsiTheme="minorHAnsi" w:cs="Times New Roman"/>
        </w:rPr>
        <w:t>turning around certain neighborhood schools than our public school system can</w:t>
      </w:r>
      <w:proofErr w:type="gramStart"/>
      <w:r w:rsidR="00316C33">
        <w:rPr>
          <w:rFonts w:asciiTheme="minorHAnsi" w:hAnsiTheme="minorHAnsi" w:cs="Times New Roman"/>
        </w:rPr>
        <w:t>.“</w:t>
      </w:r>
      <w:proofErr w:type="gramEnd"/>
      <w:r w:rsidR="00316C33">
        <w:rPr>
          <w:rFonts w:asciiTheme="minorHAnsi" w:hAnsiTheme="minorHAnsi" w:cs="Times New Roman"/>
        </w:rPr>
        <w:t xml:space="preserve"> </w:t>
      </w:r>
      <w:r w:rsidR="00B20748" w:rsidRPr="00B20748">
        <w:rPr>
          <w:rFonts w:asciiTheme="minorHAnsi" w:hAnsiTheme="minorHAnsi"/>
          <w:color w:val="000000"/>
        </w:rPr>
        <w:t xml:space="preserve"> </w:t>
      </w:r>
    </w:p>
    <w:p w:rsidR="00D66E60" w:rsidRPr="00B20748" w:rsidRDefault="00D66E60" w:rsidP="00D60FB0">
      <w:pPr>
        <w:spacing w:after="0" w:line="240" w:lineRule="auto"/>
        <w:ind w:firstLine="360"/>
        <w:rPr>
          <w:rFonts w:asciiTheme="minorHAnsi" w:hAnsiTheme="minorHAnsi" w:cs="Times New Roman"/>
        </w:rPr>
      </w:pPr>
    </w:p>
    <w:p w:rsidR="00A4465B" w:rsidRDefault="00093EE2" w:rsidP="00B20748">
      <w:pPr>
        <w:spacing w:after="0" w:line="240" w:lineRule="auto"/>
        <w:rPr>
          <w:rFonts w:asciiTheme="minorHAnsi" w:hAnsiTheme="minorHAnsi" w:cs="Times New Roman"/>
        </w:rPr>
      </w:pPr>
      <w:r w:rsidRPr="00B20748">
        <w:rPr>
          <w:rFonts w:asciiTheme="minorHAnsi" w:hAnsiTheme="minorHAnsi" w:cs="Times New Roman"/>
        </w:rPr>
        <w:t xml:space="preserve">Regrettably, none of the bills introduced by the Mayor or individual council members address </w:t>
      </w:r>
      <w:r w:rsidR="00F85D0D" w:rsidRPr="00B20748">
        <w:rPr>
          <w:rFonts w:asciiTheme="minorHAnsi" w:hAnsiTheme="minorHAnsi" w:cs="Times New Roman"/>
        </w:rPr>
        <w:t xml:space="preserve">two of </w:t>
      </w:r>
      <w:r w:rsidRPr="00B20748">
        <w:rPr>
          <w:rFonts w:asciiTheme="minorHAnsi" w:hAnsiTheme="minorHAnsi" w:cs="Times New Roman"/>
        </w:rPr>
        <w:t xml:space="preserve">the most fundamental problems with the District of Columbia School Reform Act of 1995.  The School Reform Act of 1995 </w:t>
      </w:r>
      <w:r w:rsidR="00F85D0D" w:rsidRPr="00B20748">
        <w:rPr>
          <w:rFonts w:asciiTheme="minorHAnsi" w:hAnsiTheme="minorHAnsi" w:cs="Times New Roman"/>
        </w:rPr>
        <w:t xml:space="preserve">established the Public Charter School Board (PCSB), and since 1997 has allowed the PCSB to approve up to ten new charter schools a year.  There is no comprehensive planning between DCPS and the PCSB for the education of the students of the District of Columbia.  </w:t>
      </w:r>
      <w:r w:rsidR="008F64AF">
        <w:rPr>
          <w:rFonts w:asciiTheme="minorHAnsi" w:hAnsiTheme="minorHAnsi" w:cs="Times New Roman"/>
        </w:rPr>
        <w:t xml:space="preserve">The PCSB approves schools that charter school operators want to manage, not schools our city has determined are needed.  There is no planning between the PCSB and DCPS to identify critical gaps in services or to understand the impact new charter schools will have on existing neighborhood schools.  </w:t>
      </w:r>
      <w:r w:rsidR="00F85D0D" w:rsidRPr="00B20748">
        <w:rPr>
          <w:rFonts w:asciiTheme="minorHAnsi" w:hAnsiTheme="minorHAnsi" w:cs="Times New Roman"/>
        </w:rPr>
        <w:t>It is imperative that the School Reform Act of 1995 be amended to require yearly comprehensive planning between DCPS and the PCSB</w:t>
      </w:r>
      <w:r w:rsidR="003944CD">
        <w:rPr>
          <w:rFonts w:asciiTheme="minorHAnsi" w:hAnsiTheme="minorHAnsi" w:cs="Times New Roman"/>
        </w:rPr>
        <w:t xml:space="preserve"> before new charter schools are opened</w:t>
      </w:r>
      <w:r w:rsidR="00F85D0D" w:rsidRPr="00B20748">
        <w:rPr>
          <w:rFonts w:asciiTheme="minorHAnsi" w:hAnsiTheme="minorHAnsi" w:cs="Times New Roman"/>
        </w:rPr>
        <w:t xml:space="preserve">.  </w:t>
      </w:r>
    </w:p>
    <w:p w:rsidR="00A4465B" w:rsidRDefault="00A4465B" w:rsidP="00B20748">
      <w:pPr>
        <w:spacing w:after="0" w:line="240" w:lineRule="auto"/>
        <w:rPr>
          <w:rFonts w:asciiTheme="minorHAnsi" w:hAnsiTheme="minorHAnsi" w:cs="Times New Roman"/>
        </w:rPr>
      </w:pPr>
    </w:p>
    <w:p w:rsidR="00C62F8E" w:rsidRPr="00A4465B" w:rsidRDefault="00F85D0D" w:rsidP="00B20748">
      <w:pPr>
        <w:spacing w:after="0" w:line="240" w:lineRule="auto"/>
        <w:rPr>
          <w:rFonts w:asciiTheme="minorHAnsi" w:hAnsiTheme="minorHAnsi" w:cs="Times New Roman"/>
        </w:rPr>
      </w:pPr>
      <w:r w:rsidRPr="00B20748">
        <w:rPr>
          <w:rFonts w:asciiTheme="minorHAnsi" w:hAnsiTheme="minorHAnsi" w:cs="Times New Roman"/>
        </w:rPr>
        <w:t>It is also imperative that the School Reform Act of 1995 be amended to reduce the number of new charter schools that are allowed to open.  The number ten may have made sense in 1995 when there was a desire to test the idea of charter school</w:t>
      </w:r>
      <w:r w:rsidR="009311EC">
        <w:rPr>
          <w:rFonts w:asciiTheme="minorHAnsi" w:hAnsiTheme="minorHAnsi" w:cs="Times New Roman"/>
        </w:rPr>
        <w:t>s</w:t>
      </w:r>
      <w:r w:rsidRPr="00B20748">
        <w:rPr>
          <w:rFonts w:asciiTheme="minorHAnsi" w:hAnsiTheme="minorHAnsi" w:cs="Times New Roman"/>
        </w:rPr>
        <w:t xml:space="preserve"> in the District of Columbia, and quickly push out charter schools.  Today</w:t>
      </w:r>
      <w:r w:rsidR="009F54C1">
        <w:rPr>
          <w:rFonts w:asciiTheme="minorHAnsi" w:hAnsiTheme="minorHAnsi" w:cs="Times New Roman"/>
        </w:rPr>
        <w:t>, almost twenty years later</w:t>
      </w:r>
      <w:r w:rsidRPr="00B20748">
        <w:rPr>
          <w:rFonts w:asciiTheme="minorHAnsi" w:hAnsiTheme="minorHAnsi" w:cs="Times New Roman"/>
        </w:rPr>
        <w:t xml:space="preserve"> when 4</w:t>
      </w:r>
      <w:r w:rsidR="00B20748" w:rsidRPr="00B20748">
        <w:rPr>
          <w:rFonts w:asciiTheme="minorHAnsi" w:hAnsiTheme="minorHAnsi" w:cs="Times New Roman"/>
        </w:rPr>
        <w:t>3</w:t>
      </w:r>
      <w:r w:rsidRPr="00B20748">
        <w:rPr>
          <w:rFonts w:asciiTheme="minorHAnsi" w:hAnsiTheme="minorHAnsi" w:cs="Times New Roman"/>
        </w:rPr>
        <w:t xml:space="preserve">% of the students </w:t>
      </w:r>
      <w:r w:rsidR="00B20748" w:rsidRPr="00B20748">
        <w:rPr>
          <w:rFonts w:asciiTheme="minorHAnsi" w:hAnsiTheme="minorHAnsi" w:cs="Times New Roman"/>
        </w:rPr>
        <w:t>in DC attend charter schools</w:t>
      </w:r>
      <w:r w:rsidR="003944CD">
        <w:rPr>
          <w:rFonts w:asciiTheme="minorHAnsi" w:hAnsiTheme="minorHAnsi" w:cs="Times New Roman"/>
        </w:rPr>
        <w:t>,</w:t>
      </w:r>
      <w:r w:rsidR="00B20748" w:rsidRPr="00B20748">
        <w:rPr>
          <w:rFonts w:asciiTheme="minorHAnsi" w:hAnsiTheme="minorHAnsi" w:cs="Times New Roman"/>
        </w:rPr>
        <w:t xml:space="preserve"> the number ten no longer makes sense, and </w:t>
      </w:r>
      <w:r w:rsidR="009F54C1">
        <w:rPr>
          <w:rFonts w:asciiTheme="minorHAnsi" w:hAnsiTheme="minorHAnsi" w:cs="Times New Roman"/>
        </w:rPr>
        <w:t xml:space="preserve">must be reduced if our city wants to maintain a </w:t>
      </w:r>
      <w:r w:rsidR="00B20748" w:rsidRPr="00B20748">
        <w:rPr>
          <w:rFonts w:asciiTheme="minorHAnsi" w:hAnsiTheme="minorHAnsi" w:cs="Times New Roman"/>
        </w:rPr>
        <w:t>strong system of neighborhood public schools.</w:t>
      </w:r>
      <w:r w:rsidR="00A4465B" w:rsidRPr="00A4465B">
        <w:rPr>
          <w:color w:val="000000"/>
          <w:sz w:val="20"/>
          <w:szCs w:val="20"/>
        </w:rPr>
        <w:t xml:space="preserve"> </w:t>
      </w:r>
      <w:r w:rsidR="00A4465B">
        <w:rPr>
          <w:color w:val="000000"/>
          <w:sz w:val="20"/>
          <w:szCs w:val="20"/>
        </w:rPr>
        <w:t xml:space="preserve">  </w:t>
      </w:r>
      <w:r w:rsidR="00A4465B" w:rsidRPr="00A4465B">
        <w:rPr>
          <w:rFonts w:asciiTheme="minorHAnsi" w:hAnsiTheme="minorHAnsi"/>
          <w:color w:val="000000"/>
        </w:rPr>
        <w:t xml:space="preserve">Because the law allows the opening of up to ten new charter schools a year the </w:t>
      </w:r>
      <w:r w:rsidR="00A4465B">
        <w:rPr>
          <w:rFonts w:asciiTheme="minorHAnsi" w:hAnsiTheme="minorHAnsi"/>
          <w:color w:val="000000"/>
        </w:rPr>
        <w:t>P</w:t>
      </w:r>
      <w:r w:rsidR="00A4465B" w:rsidRPr="00A4465B">
        <w:rPr>
          <w:rFonts w:asciiTheme="minorHAnsi" w:hAnsiTheme="minorHAnsi"/>
          <w:color w:val="000000"/>
        </w:rPr>
        <w:t>C</w:t>
      </w:r>
      <w:r w:rsidR="00A4465B">
        <w:rPr>
          <w:rFonts w:asciiTheme="minorHAnsi" w:hAnsiTheme="minorHAnsi"/>
          <w:color w:val="000000"/>
        </w:rPr>
        <w:t>S</w:t>
      </w:r>
      <w:r w:rsidR="00A4465B" w:rsidRPr="00A4465B">
        <w:rPr>
          <w:rFonts w:asciiTheme="minorHAnsi" w:hAnsiTheme="minorHAnsi"/>
          <w:color w:val="000000"/>
        </w:rPr>
        <w:t xml:space="preserve">B has no reason to exercise restraint, and the impact on DCPS neighborhood schools of opening that many new charter schools each year is already </w:t>
      </w:r>
      <w:r w:rsidR="00A4465B">
        <w:rPr>
          <w:rFonts w:asciiTheme="minorHAnsi" w:hAnsiTheme="minorHAnsi"/>
          <w:color w:val="000000"/>
        </w:rPr>
        <w:t>problematic</w:t>
      </w:r>
      <w:r w:rsidR="00A4465B" w:rsidRPr="00A4465B">
        <w:rPr>
          <w:rFonts w:asciiTheme="minorHAnsi" w:hAnsiTheme="minorHAnsi"/>
          <w:color w:val="000000"/>
        </w:rPr>
        <w:t xml:space="preserve"> and will get more so each year</w:t>
      </w:r>
      <w:r w:rsidR="00A4465B">
        <w:rPr>
          <w:rFonts w:asciiTheme="minorHAnsi" w:hAnsiTheme="minorHAnsi"/>
          <w:color w:val="000000"/>
        </w:rPr>
        <w:t>.</w:t>
      </w:r>
    </w:p>
    <w:p w:rsidR="00B20748" w:rsidRPr="00B20748" w:rsidRDefault="00B20748" w:rsidP="00D60FB0">
      <w:pPr>
        <w:spacing w:after="0" w:line="240" w:lineRule="auto"/>
        <w:ind w:firstLine="360"/>
        <w:rPr>
          <w:rFonts w:asciiTheme="minorHAnsi" w:hAnsiTheme="minorHAnsi" w:cs="Times New Roman"/>
        </w:rPr>
      </w:pPr>
    </w:p>
    <w:p w:rsidR="00B20748" w:rsidRPr="00B20748" w:rsidRDefault="00B20748" w:rsidP="009F54C1">
      <w:pPr>
        <w:spacing w:after="0" w:line="240" w:lineRule="auto"/>
        <w:rPr>
          <w:rFonts w:asciiTheme="minorHAnsi" w:hAnsiTheme="minorHAnsi" w:cs="Times New Roman"/>
        </w:rPr>
      </w:pPr>
      <w:r w:rsidRPr="00B20748">
        <w:rPr>
          <w:rFonts w:asciiTheme="minorHAnsi" w:hAnsiTheme="minorHAnsi" w:cs="Times New Roman"/>
        </w:rPr>
        <w:t xml:space="preserve">I </w:t>
      </w:r>
      <w:r w:rsidR="009F54C1">
        <w:rPr>
          <w:rFonts w:asciiTheme="minorHAnsi" w:hAnsiTheme="minorHAnsi" w:cs="Times New Roman"/>
        </w:rPr>
        <w:t xml:space="preserve">strongly </w:t>
      </w:r>
      <w:r w:rsidRPr="00B20748">
        <w:rPr>
          <w:rFonts w:asciiTheme="minorHAnsi" w:hAnsiTheme="minorHAnsi" w:cs="Times New Roman"/>
        </w:rPr>
        <w:t>urge the council to vote no on both bills.</w:t>
      </w:r>
    </w:p>
    <w:sectPr w:rsidR="00B20748" w:rsidRPr="00B20748" w:rsidSect="00041A2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7BF0" w:rsidRDefault="00317BF0" w:rsidP="00317BF0">
      <w:pPr>
        <w:spacing w:after="0" w:line="240" w:lineRule="auto"/>
      </w:pPr>
      <w:r>
        <w:separator/>
      </w:r>
    </w:p>
  </w:endnote>
  <w:endnote w:type="continuationSeparator" w:id="0">
    <w:p w:rsidR="00317BF0" w:rsidRDefault="00317BF0" w:rsidP="00317B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BF0" w:rsidRDefault="00317BF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BF0" w:rsidRDefault="00317BF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BF0" w:rsidRDefault="00317B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7BF0" w:rsidRDefault="00317BF0" w:rsidP="00317BF0">
      <w:pPr>
        <w:spacing w:after="0" w:line="240" w:lineRule="auto"/>
      </w:pPr>
      <w:r>
        <w:separator/>
      </w:r>
    </w:p>
  </w:footnote>
  <w:footnote w:type="continuationSeparator" w:id="0">
    <w:p w:rsidR="00317BF0" w:rsidRDefault="00317BF0" w:rsidP="00317BF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BF0" w:rsidRDefault="00317BF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BF0" w:rsidRDefault="00317BF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BF0" w:rsidRDefault="00317BF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1474E6"/>
    <w:multiLevelType w:val="hybridMultilevel"/>
    <w:tmpl w:val="D5FA8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doNotDisplayPageBoundaries/>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rsids>
    <w:rsidRoot w:val="005F0D66"/>
    <w:rsid w:val="00041A26"/>
    <w:rsid w:val="00093EE2"/>
    <w:rsid w:val="001F6E89"/>
    <w:rsid w:val="00316C33"/>
    <w:rsid w:val="00317BF0"/>
    <w:rsid w:val="0032593B"/>
    <w:rsid w:val="003944CD"/>
    <w:rsid w:val="003B120F"/>
    <w:rsid w:val="003E5B2B"/>
    <w:rsid w:val="00407853"/>
    <w:rsid w:val="00470DFE"/>
    <w:rsid w:val="00534F24"/>
    <w:rsid w:val="005D4D01"/>
    <w:rsid w:val="005F0D66"/>
    <w:rsid w:val="00640905"/>
    <w:rsid w:val="00704136"/>
    <w:rsid w:val="00785854"/>
    <w:rsid w:val="00793BF8"/>
    <w:rsid w:val="007B5F4E"/>
    <w:rsid w:val="00823D6D"/>
    <w:rsid w:val="00891030"/>
    <w:rsid w:val="008F64AF"/>
    <w:rsid w:val="00900DCE"/>
    <w:rsid w:val="009311EC"/>
    <w:rsid w:val="009F54C1"/>
    <w:rsid w:val="00A4465B"/>
    <w:rsid w:val="00AD4346"/>
    <w:rsid w:val="00B20748"/>
    <w:rsid w:val="00C62F8E"/>
    <w:rsid w:val="00C92683"/>
    <w:rsid w:val="00D60FB0"/>
    <w:rsid w:val="00D66E60"/>
    <w:rsid w:val="00D831BC"/>
    <w:rsid w:val="00E42526"/>
    <w:rsid w:val="00E54B0A"/>
    <w:rsid w:val="00E83491"/>
    <w:rsid w:val="00EB7A0A"/>
    <w:rsid w:val="00EE0DDE"/>
    <w:rsid w:val="00F27DD7"/>
    <w:rsid w:val="00F85D0D"/>
    <w:rsid w:val="00FC099A"/>
    <w:rsid w:val="00FC659D"/>
    <w:rsid w:val="00FE5F0A"/>
    <w:rsid w:val="00FF7F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A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120F"/>
    <w:pPr>
      <w:ind w:left="720"/>
      <w:contextualSpacing/>
    </w:pPr>
    <w:rPr>
      <w:rFonts w:asciiTheme="minorHAnsi" w:hAnsiTheme="minorHAnsi" w:cstheme="minorBidi"/>
      <w:sz w:val="22"/>
      <w:szCs w:val="22"/>
    </w:rPr>
  </w:style>
  <w:style w:type="paragraph" w:styleId="Header">
    <w:name w:val="header"/>
    <w:basedOn w:val="Normal"/>
    <w:link w:val="HeaderChar"/>
    <w:uiPriority w:val="99"/>
    <w:semiHidden/>
    <w:unhideWhenUsed/>
    <w:rsid w:val="00317BF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17BF0"/>
  </w:style>
  <w:style w:type="paragraph" w:styleId="Footer">
    <w:name w:val="footer"/>
    <w:basedOn w:val="Normal"/>
    <w:link w:val="FooterChar"/>
    <w:uiPriority w:val="99"/>
    <w:semiHidden/>
    <w:unhideWhenUsed/>
    <w:rsid w:val="00317BF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17B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120F"/>
    <w:pPr>
      <w:ind w:left="720"/>
      <w:contextualSpacing/>
    </w:pPr>
    <w:rPr>
      <w:rFonts w:ascii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2109230334">
      <w:bodyDiv w:val="1"/>
      <w:marLeft w:val="0"/>
      <w:marRight w:val="0"/>
      <w:marTop w:val="0"/>
      <w:marBottom w:val="0"/>
      <w:divBdr>
        <w:top w:val="none" w:sz="0" w:space="0" w:color="auto"/>
        <w:left w:val="none" w:sz="0" w:space="0" w:color="auto"/>
        <w:bottom w:val="none" w:sz="0" w:space="0" w:color="auto"/>
        <w:right w:val="none" w:sz="0" w:space="0" w:color="auto"/>
      </w:divBdr>
      <w:divsChild>
        <w:div w:id="1396319011">
          <w:marLeft w:val="0"/>
          <w:marRight w:val="0"/>
          <w:marTop w:val="0"/>
          <w:marBottom w:val="0"/>
          <w:divBdr>
            <w:top w:val="none" w:sz="0" w:space="0" w:color="auto"/>
            <w:left w:val="none" w:sz="0" w:space="0" w:color="auto"/>
            <w:bottom w:val="none" w:sz="0" w:space="0" w:color="auto"/>
            <w:right w:val="none" w:sz="0" w:space="0" w:color="auto"/>
          </w:divBdr>
          <w:divsChild>
            <w:div w:id="1356620078">
              <w:marLeft w:val="0"/>
              <w:marRight w:val="0"/>
              <w:marTop w:val="0"/>
              <w:marBottom w:val="0"/>
              <w:divBdr>
                <w:top w:val="none" w:sz="0" w:space="0" w:color="auto"/>
                <w:left w:val="none" w:sz="0" w:space="0" w:color="auto"/>
                <w:bottom w:val="none" w:sz="0" w:space="0" w:color="auto"/>
                <w:right w:val="none" w:sz="0" w:space="0" w:color="auto"/>
              </w:divBdr>
              <w:divsChild>
                <w:div w:id="1467622548">
                  <w:marLeft w:val="0"/>
                  <w:marRight w:val="0"/>
                  <w:marTop w:val="0"/>
                  <w:marBottom w:val="0"/>
                  <w:divBdr>
                    <w:top w:val="none" w:sz="0" w:space="0" w:color="auto"/>
                    <w:left w:val="none" w:sz="0" w:space="0" w:color="auto"/>
                    <w:bottom w:val="none" w:sz="0" w:space="0" w:color="auto"/>
                    <w:right w:val="none" w:sz="0" w:space="0" w:color="auto"/>
                  </w:divBdr>
                  <w:divsChild>
                    <w:div w:id="1442381903">
                      <w:marLeft w:val="0"/>
                      <w:marRight w:val="0"/>
                      <w:marTop w:val="0"/>
                      <w:marBottom w:val="0"/>
                      <w:divBdr>
                        <w:top w:val="none" w:sz="0" w:space="0" w:color="auto"/>
                        <w:left w:val="none" w:sz="0" w:space="0" w:color="auto"/>
                        <w:bottom w:val="none" w:sz="0" w:space="0" w:color="auto"/>
                        <w:right w:val="none" w:sz="0" w:space="0" w:color="auto"/>
                      </w:divBdr>
                      <w:divsChild>
                        <w:div w:id="32005242">
                          <w:marLeft w:val="0"/>
                          <w:marRight w:val="0"/>
                          <w:marTop w:val="0"/>
                          <w:marBottom w:val="0"/>
                          <w:divBdr>
                            <w:top w:val="none" w:sz="0" w:space="0" w:color="auto"/>
                            <w:left w:val="none" w:sz="0" w:space="0" w:color="auto"/>
                            <w:bottom w:val="none" w:sz="0" w:space="0" w:color="auto"/>
                            <w:right w:val="none" w:sz="0" w:space="0" w:color="auto"/>
                          </w:divBdr>
                          <w:divsChild>
                            <w:div w:id="135607943">
                              <w:marLeft w:val="0"/>
                              <w:marRight w:val="0"/>
                              <w:marTop w:val="0"/>
                              <w:marBottom w:val="0"/>
                              <w:divBdr>
                                <w:top w:val="none" w:sz="0" w:space="0" w:color="auto"/>
                                <w:left w:val="none" w:sz="0" w:space="0" w:color="auto"/>
                                <w:bottom w:val="none" w:sz="0" w:space="0" w:color="auto"/>
                                <w:right w:val="none" w:sz="0" w:space="0" w:color="auto"/>
                              </w:divBdr>
                              <w:divsChild>
                                <w:div w:id="190456908">
                                  <w:marLeft w:val="0"/>
                                  <w:marRight w:val="0"/>
                                  <w:marTop w:val="240"/>
                                  <w:marBottom w:val="240"/>
                                  <w:divBdr>
                                    <w:top w:val="none" w:sz="0" w:space="0" w:color="auto"/>
                                    <w:left w:val="none" w:sz="0" w:space="0" w:color="auto"/>
                                    <w:bottom w:val="none" w:sz="0" w:space="0" w:color="auto"/>
                                    <w:right w:val="none" w:sz="0" w:space="0" w:color="auto"/>
                                  </w:divBdr>
                                  <w:divsChild>
                                    <w:div w:id="95102819">
                                      <w:marLeft w:val="0"/>
                                      <w:marRight w:val="0"/>
                                      <w:marTop w:val="0"/>
                                      <w:marBottom w:val="0"/>
                                      <w:divBdr>
                                        <w:top w:val="none" w:sz="0" w:space="0" w:color="auto"/>
                                        <w:left w:val="none" w:sz="0" w:space="0" w:color="auto"/>
                                        <w:bottom w:val="none" w:sz="0" w:space="0" w:color="auto"/>
                                        <w:right w:val="none" w:sz="0" w:space="0" w:color="auto"/>
                                      </w:divBdr>
                                      <w:divsChild>
                                        <w:div w:id="1473909878">
                                          <w:marLeft w:val="0"/>
                                          <w:marRight w:val="0"/>
                                          <w:marTop w:val="0"/>
                                          <w:marBottom w:val="0"/>
                                          <w:divBdr>
                                            <w:top w:val="none" w:sz="0" w:space="0" w:color="auto"/>
                                            <w:left w:val="none" w:sz="0" w:space="0" w:color="auto"/>
                                            <w:bottom w:val="none" w:sz="0" w:space="0" w:color="auto"/>
                                            <w:right w:val="none" w:sz="0" w:space="0" w:color="auto"/>
                                          </w:divBdr>
                                          <w:divsChild>
                                            <w:div w:id="15211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820</Words>
  <Characters>4677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Godec</dc:creator>
  <cp:lastModifiedBy>Suzanne Wells</cp:lastModifiedBy>
  <cp:revision>2</cp:revision>
  <cp:lastPrinted>2012-11-15T20:09:00Z</cp:lastPrinted>
  <dcterms:created xsi:type="dcterms:W3CDTF">2013-07-08T16:53:00Z</dcterms:created>
  <dcterms:modified xsi:type="dcterms:W3CDTF">2013-07-08T16:53:00Z</dcterms:modified>
</cp:coreProperties>
</file>