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8A3" w:rsidRPr="00C01F22" w:rsidRDefault="009048A3" w:rsidP="00625838">
      <w:pPr>
        <w:spacing w:after="0" w:line="240" w:lineRule="auto"/>
        <w:jc w:val="center"/>
        <w:outlineLvl w:val="0"/>
        <w:rPr>
          <w:rFonts w:ascii="Arial" w:hAnsi="Arial" w:cs="Arial"/>
          <w:b/>
          <w:bCs/>
          <w:color w:val="000000"/>
          <w:sz w:val="30"/>
          <w:szCs w:val="30"/>
        </w:rPr>
      </w:pPr>
      <w:r>
        <w:rPr>
          <w:rFonts w:ascii="Arial" w:hAnsi="Arial" w:cs="Arial"/>
          <w:b/>
          <w:bCs/>
          <w:color w:val="000000"/>
          <w:sz w:val="30"/>
          <w:szCs w:val="30"/>
        </w:rPr>
        <w:t>Statement of Principles</w:t>
      </w:r>
    </w:p>
    <w:p w:rsidR="009048A3" w:rsidRPr="007675B0" w:rsidRDefault="009048A3" w:rsidP="007675B0">
      <w:pPr>
        <w:spacing w:after="0" w:line="240" w:lineRule="auto"/>
        <w:jc w:val="center"/>
        <w:rPr>
          <w:rFonts w:ascii="Times New Roman" w:hAnsi="Times New Roman"/>
          <w:sz w:val="24"/>
          <w:szCs w:val="24"/>
        </w:rPr>
      </w:pPr>
    </w:p>
    <w:p w:rsidR="009048A3" w:rsidRPr="006869AC" w:rsidRDefault="009048A3" w:rsidP="007675B0">
      <w:pPr>
        <w:spacing w:after="0" w:line="240" w:lineRule="auto"/>
        <w:rPr>
          <w:rFonts w:ascii="Arial" w:hAnsi="Arial" w:cs="Arial"/>
          <w:color w:val="000000"/>
          <w:sz w:val="24"/>
          <w:szCs w:val="24"/>
        </w:rPr>
      </w:pPr>
      <w:r w:rsidRPr="00BE55E8">
        <w:rPr>
          <w:rFonts w:ascii="Arial" w:hAnsi="Arial" w:cs="Arial"/>
          <w:sz w:val="24"/>
          <w:szCs w:val="24"/>
        </w:rPr>
        <w:t xml:space="preserve">Building a public education system that is fully responsive to community input and meets the needs of all our citizens continues to be a critical challenge for </w:t>
      </w:r>
      <w:r>
        <w:rPr>
          <w:rFonts w:ascii="Arial" w:hAnsi="Arial" w:cs="Arial"/>
          <w:sz w:val="24"/>
          <w:szCs w:val="24"/>
        </w:rPr>
        <w:t>our city</w:t>
      </w:r>
      <w:r>
        <w:rPr>
          <w:rFonts w:ascii="Arial" w:hAnsi="Arial" w:cs="Arial"/>
          <w:color w:val="000000"/>
          <w:sz w:val="24"/>
          <w:szCs w:val="24"/>
        </w:rPr>
        <w:t xml:space="preserve">. This year’s election offers a chance to debate and formulate a vision for the next stage in improving our schools. </w:t>
      </w:r>
      <w:r w:rsidRPr="006869AC">
        <w:rPr>
          <w:rFonts w:ascii="Arial" w:hAnsi="Arial" w:cs="Arial"/>
          <w:color w:val="000000"/>
          <w:sz w:val="24"/>
          <w:szCs w:val="24"/>
        </w:rPr>
        <w:t xml:space="preserve">We believe </w:t>
      </w:r>
      <w:r>
        <w:rPr>
          <w:rFonts w:ascii="Arial" w:hAnsi="Arial" w:cs="Arial"/>
          <w:color w:val="000000"/>
          <w:sz w:val="24"/>
          <w:szCs w:val="24"/>
        </w:rPr>
        <w:t xml:space="preserve">that to reach our goal of providing the educational opportunities all children and communities deserve, our city </w:t>
      </w:r>
      <w:r w:rsidRPr="006869AC">
        <w:rPr>
          <w:rFonts w:ascii="Arial" w:hAnsi="Arial" w:cs="Arial"/>
          <w:color w:val="000000"/>
          <w:sz w:val="24"/>
          <w:szCs w:val="24"/>
        </w:rPr>
        <w:t>must embrace the following principles:</w:t>
      </w:r>
    </w:p>
    <w:p w:rsidR="009048A3" w:rsidRPr="009B07B1" w:rsidRDefault="009048A3" w:rsidP="007675B0">
      <w:pPr>
        <w:spacing w:after="0" w:line="240" w:lineRule="auto"/>
        <w:rPr>
          <w:rFonts w:ascii="Arial" w:hAnsi="Arial" w:cs="Arial"/>
          <w:color w:val="000000"/>
          <w:sz w:val="24"/>
          <w:szCs w:val="24"/>
        </w:rPr>
      </w:pPr>
    </w:p>
    <w:p w:rsidR="009048A3" w:rsidRDefault="009048A3" w:rsidP="00F252E9">
      <w:pPr>
        <w:pStyle w:val="ListParagraph"/>
        <w:numPr>
          <w:ilvl w:val="0"/>
          <w:numId w:val="11"/>
        </w:numPr>
        <w:spacing w:after="0" w:line="240" w:lineRule="auto"/>
        <w:rPr>
          <w:rFonts w:ascii="Arial" w:hAnsi="Arial" w:cs="Arial"/>
          <w:color w:val="000000"/>
          <w:sz w:val="24"/>
          <w:szCs w:val="24"/>
        </w:rPr>
      </w:pPr>
      <w:r w:rsidRPr="00DD3C47">
        <w:rPr>
          <w:rFonts w:ascii="Arial" w:hAnsi="Arial" w:cs="Arial"/>
          <w:b/>
          <w:bCs/>
          <w:i/>
          <w:iCs/>
          <w:color w:val="000000"/>
          <w:sz w:val="27"/>
          <w:szCs w:val="27"/>
        </w:rPr>
        <w:t xml:space="preserve">Ensure </w:t>
      </w:r>
      <w:r>
        <w:rPr>
          <w:rFonts w:ascii="Arial" w:hAnsi="Arial" w:cs="Arial"/>
          <w:b/>
          <w:bCs/>
          <w:i/>
          <w:iCs/>
          <w:color w:val="000000"/>
          <w:sz w:val="27"/>
          <w:szCs w:val="27"/>
        </w:rPr>
        <w:t>a</w:t>
      </w:r>
      <w:r w:rsidRPr="00DD3C47">
        <w:rPr>
          <w:rFonts w:ascii="Arial" w:hAnsi="Arial" w:cs="Arial"/>
          <w:b/>
          <w:bCs/>
          <w:i/>
          <w:iCs/>
          <w:color w:val="000000"/>
          <w:sz w:val="27"/>
          <w:szCs w:val="27"/>
        </w:rPr>
        <w:t>ll families have high</w:t>
      </w:r>
      <w:r>
        <w:rPr>
          <w:rFonts w:ascii="Arial" w:hAnsi="Arial" w:cs="Arial"/>
          <w:b/>
          <w:bCs/>
          <w:i/>
          <w:iCs/>
          <w:color w:val="000000"/>
          <w:sz w:val="27"/>
          <w:szCs w:val="27"/>
        </w:rPr>
        <w:t>-</w:t>
      </w:r>
      <w:r w:rsidRPr="00DD3C47">
        <w:rPr>
          <w:rFonts w:ascii="Arial" w:hAnsi="Arial" w:cs="Arial"/>
          <w:b/>
          <w:bCs/>
          <w:i/>
          <w:iCs/>
          <w:color w:val="000000"/>
          <w:sz w:val="27"/>
          <w:szCs w:val="27"/>
        </w:rPr>
        <w:t>quality schools in their neighborhood</w:t>
      </w:r>
      <w:r>
        <w:rPr>
          <w:rFonts w:ascii="Arial" w:hAnsi="Arial" w:cs="Arial"/>
          <w:b/>
          <w:bCs/>
          <w:i/>
          <w:iCs/>
          <w:color w:val="000000"/>
          <w:sz w:val="27"/>
          <w:szCs w:val="27"/>
        </w:rPr>
        <w:t>s</w:t>
      </w:r>
      <w:r w:rsidRPr="00DD3C47">
        <w:rPr>
          <w:rFonts w:ascii="Arial" w:hAnsi="Arial" w:cs="Arial"/>
          <w:b/>
          <w:bCs/>
          <w:i/>
          <w:iCs/>
          <w:color w:val="000000"/>
          <w:sz w:val="27"/>
          <w:szCs w:val="27"/>
        </w:rPr>
        <w:t xml:space="preserve"> – a predictable, matter-of-right path from pre-school through high school</w:t>
      </w:r>
      <w:r w:rsidRPr="00DD3C47">
        <w:rPr>
          <w:rFonts w:ascii="Arial" w:hAnsi="Arial" w:cs="Arial"/>
          <w:color w:val="000000"/>
          <w:sz w:val="27"/>
          <w:szCs w:val="27"/>
        </w:rPr>
        <w:t xml:space="preserve">. </w:t>
      </w:r>
      <w:r w:rsidRPr="00AC1F18">
        <w:rPr>
          <w:rFonts w:ascii="Arial" w:hAnsi="Arial" w:cs="Arial"/>
          <w:color w:val="000000"/>
          <w:sz w:val="24"/>
          <w:szCs w:val="24"/>
        </w:rPr>
        <w:t xml:space="preserve">The message from </w:t>
      </w:r>
      <w:r>
        <w:rPr>
          <w:rFonts w:ascii="Arial" w:hAnsi="Arial" w:cs="Arial"/>
          <w:color w:val="000000"/>
          <w:sz w:val="24"/>
          <w:szCs w:val="24"/>
        </w:rPr>
        <w:t xml:space="preserve">the public in </w:t>
      </w:r>
      <w:r w:rsidRPr="00AC1F18">
        <w:rPr>
          <w:rFonts w:ascii="Arial" w:hAnsi="Arial" w:cs="Arial"/>
          <w:color w:val="000000"/>
          <w:sz w:val="24"/>
          <w:szCs w:val="24"/>
        </w:rPr>
        <w:t xml:space="preserve">the Deputy Mayor for Education’s </w:t>
      </w:r>
      <w:r>
        <w:rPr>
          <w:rFonts w:ascii="Arial" w:hAnsi="Arial" w:cs="Arial"/>
          <w:color w:val="000000"/>
          <w:sz w:val="24"/>
          <w:szCs w:val="24"/>
        </w:rPr>
        <w:t xml:space="preserve">(“DME’s”) </w:t>
      </w:r>
      <w:r w:rsidRPr="00AC1F18">
        <w:rPr>
          <w:rFonts w:ascii="Arial" w:hAnsi="Arial" w:cs="Arial"/>
          <w:color w:val="000000"/>
          <w:sz w:val="24"/>
          <w:szCs w:val="24"/>
        </w:rPr>
        <w:t>Student Assignment process was clear</w:t>
      </w:r>
      <w:r>
        <w:rPr>
          <w:rFonts w:ascii="Arial" w:hAnsi="Arial" w:cs="Arial"/>
          <w:color w:val="000000"/>
          <w:sz w:val="24"/>
          <w:szCs w:val="24"/>
        </w:rPr>
        <w:t xml:space="preserve">: Families and communities in all parts of the city want the assurance of quality, matter-of-right schools in their neighborhoods. While residents want the ability to select alternatives, they do not want to be at the mercy of a lottery for access to a quality school that can fully meet the needs of their children and community. </w:t>
      </w:r>
    </w:p>
    <w:p w:rsidR="009048A3" w:rsidRPr="009B07B1" w:rsidRDefault="009048A3" w:rsidP="00A021DA">
      <w:pPr>
        <w:spacing w:after="0" w:line="240" w:lineRule="auto"/>
        <w:rPr>
          <w:rFonts w:ascii="Arial" w:hAnsi="Arial" w:cs="Arial"/>
          <w:color w:val="000000"/>
          <w:sz w:val="24"/>
          <w:szCs w:val="24"/>
        </w:rPr>
      </w:pPr>
    </w:p>
    <w:p w:rsidR="009048A3" w:rsidRPr="00DD3C47" w:rsidRDefault="009048A3" w:rsidP="00DD3C47">
      <w:pPr>
        <w:pStyle w:val="ListParagraph"/>
        <w:numPr>
          <w:ilvl w:val="0"/>
          <w:numId w:val="11"/>
        </w:numPr>
        <w:spacing w:after="0" w:line="240" w:lineRule="auto"/>
        <w:rPr>
          <w:rFonts w:ascii="Times New Roman" w:hAnsi="Times New Roman"/>
          <w:sz w:val="24"/>
          <w:szCs w:val="24"/>
        </w:rPr>
      </w:pPr>
      <w:r w:rsidRPr="00DD3C47">
        <w:rPr>
          <w:rFonts w:ascii="Arial" w:hAnsi="Arial" w:cs="Arial"/>
          <w:b/>
          <w:bCs/>
          <w:i/>
          <w:iCs/>
          <w:color w:val="000000"/>
          <w:sz w:val="27"/>
          <w:szCs w:val="27"/>
        </w:rPr>
        <w:t>Focus resources on students and communities with the greatest need</w:t>
      </w:r>
      <w:r w:rsidRPr="00DD3C47">
        <w:rPr>
          <w:rFonts w:ascii="Arial" w:hAnsi="Arial" w:cs="Arial"/>
          <w:color w:val="000000"/>
          <w:sz w:val="27"/>
          <w:szCs w:val="27"/>
        </w:rPr>
        <w:t xml:space="preserve">.  </w:t>
      </w:r>
      <w:r w:rsidRPr="00ED7ECE">
        <w:rPr>
          <w:rFonts w:ascii="Arial" w:hAnsi="Arial" w:cs="Arial"/>
          <w:color w:val="000000"/>
          <w:sz w:val="24"/>
          <w:szCs w:val="24"/>
        </w:rPr>
        <w:t>Matter-of-right</w:t>
      </w:r>
      <w:r>
        <w:rPr>
          <w:rFonts w:ascii="Arial" w:hAnsi="Arial" w:cs="Arial"/>
          <w:color w:val="000000"/>
          <w:sz w:val="27"/>
          <w:szCs w:val="27"/>
        </w:rPr>
        <w:t xml:space="preserve"> </w:t>
      </w:r>
      <w:r>
        <w:rPr>
          <w:rFonts w:ascii="Arial" w:hAnsi="Arial" w:cs="Arial"/>
          <w:color w:val="000000"/>
          <w:sz w:val="24"/>
          <w:szCs w:val="24"/>
        </w:rPr>
        <w:t>s</w:t>
      </w:r>
      <w:r w:rsidRPr="00DD3C47">
        <w:rPr>
          <w:rFonts w:ascii="Arial" w:hAnsi="Arial" w:cs="Arial"/>
          <w:color w:val="000000"/>
          <w:sz w:val="24"/>
          <w:szCs w:val="24"/>
        </w:rPr>
        <w:t>chools are thriving in some parts of the city and not in others. Schools serving children with the greatest need often lack the resources they require</w:t>
      </w:r>
      <w:r>
        <w:rPr>
          <w:rFonts w:ascii="Arial" w:hAnsi="Arial" w:cs="Arial"/>
          <w:color w:val="000000"/>
          <w:sz w:val="24"/>
          <w:szCs w:val="24"/>
        </w:rPr>
        <w:t xml:space="preserve"> and</w:t>
      </w:r>
      <w:r w:rsidRPr="00DD3C47">
        <w:rPr>
          <w:rFonts w:ascii="Arial" w:hAnsi="Arial" w:cs="Arial"/>
          <w:color w:val="000000"/>
          <w:sz w:val="24"/>
          <w:szCs w:val="24"/>
        </w:rPr>
        <w:t xml:space="preserve"> </w:t>
      </w:r>
      <w:r>
        <w:rPr>
          <w:rFonts w:ascii="Arial" w:hAnsi="Arial" w:cs="Arial"/>
          <w:color w:val="000000"/>
          <w:sz w:val="24"/>
          <w:szCs w:val="24"/>
        </w:rPr>
        <w:t>face the highest staff</w:t>
      </w:r>
      <w:r w:rsidRPr="00DD3C47">
        <w:rPr>
          <w:rFonts w:ascii="Arial" w:hAnsi="Arial" w:cs="Arial"/>
          <w:color w:val="000000"/>
          <w:sz w:val="24"/>
          <w:szCs w:val="24"/>
        </w:rPr>
        <w:t xml:space="preserve"> turnover</w:t>
      </w:r>
      <w:r>
        <w:rPr>
          <w:rFonts w:ascii="Arial" w:hAnsi="Arial" w:cs="Arial"/>
          <w:color w:val="000000"/>
          <w:sz w:val="24"/>
          <w:szCs w:val="24"/>
        </w:rPr>
        <w:t xml:space="preserve">. </w:t>
      </w:r>
      <w:r w:rsidRPr="00DD3C47">
        <w:rPr>
          <w:rFonts w:ascii="Arial" w:hAnsi="Arial" w:cs="Arial"/>
          <w:color w:val="000000"/>
          <w:sz w:val="24"/>
          <w:szCs w:val="24"/>
        </w:rPr>
        <w:t>To address these inequities, we must:</w:t>
      </w:r>
    </w:p>
    <w:p w:rsidR="009048A3" w:rsidRDefault="009048A3" w:rsidP="007675B0">
      <w:pPr>
        <w:numPr>
          <w:ilvl w:val="0"/>
          <w:numId w:val="2"/>
        </w:numPr>
        <w:spacing w:after="0" w:line="240" w:lineRule="auto"/>
        <w:textAlignment w:val="baseline"/>
        <w:rPr>
          <w:rFonts w:ascii="Arial" w:hAnsi="Arial" w:cs="Arial"/>
          <w:color w:val="000000"/>
          <w:sz w:val="24"/>
          <w:szCs w:val="24"/>
        </w:rPr>
      </w:pPr>
      <w:r>
        <w:rPr>
          <w:rFonts w:ascii="Arial" w:hAnsi="Arial" w:cs="Arial"/>
          <w:color w:val="000000"/>
          <w:sz w:val="24"/>
          <w:szCs w:val="24"/>
        </w:rPr>
        <w:t xml:space="preserve">Fully </w:t>
      </w:r>
      <w:r w:rsidRPr="00FC34C8">
        <w:rPr>
          <w:rFonts w:ascii="Arial" w:hAnsi="Arial" w:cs="Arial"/>
          <w:color w:val="000000"/>
          <w:sz w:val="24"/>
          <w:szCs w:val="24"/>
        </w:rPr>
        <w:t xml:space="preserve">implement the recently </w:t>
      </w:r>
      <w:r>
        <w:rPr>
          <w:rFonts w:ascii="Arial" w:hAnsi="Arial" w:cs="Arial"/>
          <w:color w:val="000000"/>
          <w:sz w:val="24"/>
          <w:szCs w:val="24"/>
        </w:rPr>
        <w:t>enacted</w:t>
      </w:r>
      <w:r w:rsidRPr="00FC34C8">
        <w:rPr>
          <w:rFonts w:ascii="Arial" w:hAnsi="Arial" w:cs="Arial"/>
          <w:color w:val="000000"/>
          <w:sz w:val="24"/>
          <w:szCs w:val="24"/>
        </w:rPr>
        <w:t xml:space="preserve"> “at-risk” weight in the funding formula</w:t>
      </w:r>
      <w:r>
        <w:rPr>
          <w:rFonts w:ascii="Arial" w:hAnsi="Arial" w:cs="Arial"/>
          <w:color w:val="000000"/>
          <w:sz w:val="24"/>
          <w:szCs w:val="24"/>
        </w:rPr>
        <w:t>.</w:t>
      </w:r>
    </w:p>
    <w:p w:rsidR="009048A3" w:rsidRPr="00FC34C8" w:rsidRDefault="009048A3" w:rsidP="007675B0">
      <w:pPr>
        <w:numPr>
          <w:ilvl w:val="0"/>
          <w:numId w:val="2"/>
        </w:numPr>
        <w:spacing w:after="0" w:line="240" w:lineRule="auto"/>
        <w:textAlignment w:val="baseline"/>
        <w:rPr>
          <w:rFonts w:ascii="Arial" w:hAnsi="Arial" w:cs="Arial"/>
          <w:color w:val="000000"/>
          <w:sz w:val="24"/>
          <w:szCs w:val="24"/>
        </w:rPr>
      </w:pPr>
      <w:r>
        <w:rPr>
          <w:rFonts w:ascii="Arial" w:hAnsi="Arial" w:cs="Arial"/>
          <w:color w:val="000000"/>
          <w:sz w:val="24"/>
          <w:szCs w:val="24"/>
        </w:rPr>
        <w:t>Ensure magnet and specialty programs are available equitably across the city.</w:t>
      </w:r>
    </w:p>
    <w:p w:rsidR="009048A3" w:rsidRDefault="009048A3" w:rsidP="007675B0">
      <w:pPr>
        <w:numPr>
          <w:ilvl w:val="0"/>
          <w:numId w:val="2"/>
        </w:numPr>
        <w:spacing w:after="0" w:line="240" w:lineRule="auto"/>
        <w:textAlignment w:val="baseline"/>
        <w:rPr>
          <w:rFonts w:ascii="Arial" w:hAnsi="Arial" w:cs="Arial"/>
          <w:color w:val="000000"/>
          <w:sz w:val="24"/>
          <w:szCs w:val="24"/>
        </w:rPr>
      </w:pPr>
      <w:r>
        <w:rPr>
          <w:rFonts w:ascii="Arial" w:hAnsi="Arial" w:cs="Arial"/>
          <w:color w:val="000000"/>
          <w:sz w:val="24"/>
          <w:szCs w:val="24"/>
        </w:rPr>
        <w:t xml:space="preserve">Strengthen early childhood education through outreach to communities, wrap-around services, </w:t>
      </w:r>
      <w:r w:rsidRPr="00FC34C8">
        <w:rPr>
          <w:rFonts w:ascii="Arial" w:hAnsi="Arial" w:cs="Arial"/>
          <w:color w:val="000000"/>
          <w:sz w:val="24"/>
          <w:szCs w:val="24"/>
        </w:rPr>
        <w:t>community schools and family resource centers</w:t>
      </w:r>
      <w:r>
        <w:rPr>
          <w:rFonts w:ascii="Arial" w:hAnsi="Arial" w:cs="Arial"/>
          <w:color w:val="000000"/>
          <w:sz w:val="24"/>
          <w:szCs w:val="24"/>
        </w:rPr>
        <w:t>.</w:t>
      </w:r>
      <w:r w:rsidRPr="00FC34C8">
        <w:rPr>
          <w:rFonts w:ascii="Arial" w:hAnsi="Arial" w:cs="Arial"/>
          <w:color w:val="000000"/>
          <w:sz w:val="24"/>
          <w:szCs w:val="24"/>
        </w:rPr>
        <w:t xml:space="preserve"> </w:t>
      </w:r>
    </w:p>
    <w:p w:rsidR="009048A3" w:rsidRPr="00FC34C8" w:rsidRDefault="009048A3" w:rsidP="007675B0">
      <w:pPr>
        <w:numPr>
          <w:ilvl w:val="0"/>
          <w:numId w:val="2"/>
        </w:numPr>
        <w:spacing w:after="0" w:line="240" w:lineRule="auto"/>
        <w:textAlignment w:val="baseline"/>
        <w:rPr>
          <w:rFonts w:ascii="Arial" w:hAnsi="Arial" w:cs="Arial"/>
          <w:color w:val="000000"/>
          <w:sz w:val="24"/>
          <w:szCs w:val="24"/>
        </w:rPr>
      </w:pPr>
      <w:r>
        <w:rPr>
          <w:rFonts w:ascii="Arial" w:hAnsi="Arial" w:cs="Arial"/>
          <w:color w:val="000000"/>
          <w:sz w:val="24"/>
          <w:szCs w:val="24"/>
        </w:rPr>
        <w:t>C</w:t>
      </w:r>
      <w:r w:rsidRPr="00FC34C8">
        <w:rPr>
          <w:rFonts w:ascii="Arial" w:hAnsi="Arial" w:cs="Arial"/>
          <w:color w:val="000000"/>
          <w:sz w:val="24"/>
          <w:szCs w:val="24"/>
        </w:rPr>
        <w:t>ontinu</w:t>
      </w:r>
      <w:r>
        <w:rPr>
          <w:rFonts w:ascii="Arial" w:hAnsi="Arial" w:cs="Arial"/>
          <w:color w:val="000000"/>
          <w:sz w:val="24"/>
          <w:szCs w:val="24"/>
        </w:rPr>
        <w:t>ally</w:t>
      </w:r>
      <w:r w:rsidRPr="00FC34C8">
        <w:rPr>
          <w:rFonts w:ascii="Arial" w:hAnsi="Arial" w:cs="Arial"/>
          <w:color w:val="000000"/>
          <w:sz w:val="24"/>
          <w:szCs w:val="24"/>
        </w:rPr>
        <w:t xml:space="preserve"> assess the resource</w:t>
      </w:r>
      <w:r>
        <w:rPr>
          <w:rFonts w:ascii="Arial" w:hAnsi="Arial" w:cs="Arial"/>
          <w:color w:val="000000"/>
          <w:sz w:val="24"/>
          <w:szCs w:val="24"/>
        </w:rPr>
        <w:t>s needed and proven best practices to meet the challenges schools face serving children with the greatest economic, educational, and social needs.</w:t>
      </w:r>
    </w:p>
    <w:p w:rsidR="009048A3" w:rsidRPr="009B07B1" w:rsidRDefault="009048A3" w:rsidP="007675B0">
      <w:pPr>
        <w:spacing w:after="0" w:line="240" w:lineRule="auto"/>
        <w:rPr>
          <w:rFonts w:ascii="Arial" w:hAnsi="Arial" w:cs="Arial"/>
          <w:sz w:val="24"/>
          <w:szCs w:val="24"/>
        </w:rPr>
      </w:pPr>
    </w:p>
    <w:p w:rsidR="009048A3" w:rsidRPr="00DD3C47" w:rsidRDefault="009048A3" w:rsidP="00BB0C1D">
      <w:pPr>
        <w:pStyle w:val="ListParagraph"/>
        <w:numPr>
          <w:ilvl w:val="0"/>
          <w:numId w:val="11"/>
        </w:numPr>
        <w:spacing w:after="0" w:line="240" w:lineRule="auto"/>
        <w:rPr>
          <w:rFonts w:ascii="Times New Roman" w:hAnsi="Times New Roman"/>
          <w:sz w:val="24"/>
          <w:szCs w:val="24"/>
        </w:rPr>
      </w:pPr>
      <w:r>
        <w:rPr>
          <w:rFonts w:ascii="Arial" w:hAnsi="Arial" w:cs="Arial"/>
          <w:b/>
          <w:bCs/>
          <w:i/>
          <w:iCs/>
          <w:color w:val="000000"/>
          <w:sz w:val="27"/>
          <w:szCs w:val="27"/>
        </w:rPr>
        <w:t>Require</w:t>
      </w:r>
      <w:r w:rsidRPr="00DD3C47">
        <w:rPr>
          <w:rFonts w:ascii="Arial" w:hAnsi="Arial" w:cs="Arial"/>
          <w:b/>
          <w:bCs/>
          <w:i/>
          <w:iCs/>
          <w:color w:val="000000"/>
          <w:sz w:val="27"/>
          <w:szCs w:val="27"/>
        </w:rPr>
        <w:t xml:space="preserve"> coordinated planning between </w:t>
      </w:r>
      <w:r>
        <w:rPr>
          <w:rFonts w:ascii="Arial" w:hAnsi="Arial" w:cs="Arial"/>
          <w:b/>
          <w:bCs/>
          <w:i/>
          <w:iCs/>
          <w:color w:val="000000"/>
          <w:sz w:val="27"/>
          <w:szCs w:val="27"/>
        </w:rPr>
        <w:t>the District of Columbia Public Schools (“</w:t>
      </w:r>
      <w:r w:rsidRPr="00DD3C47">
        <w:rPr>
          <w:rFonts w:ascii="Arial" w:hAnsi="Arial" w:cs="Arial"/>
          <w:b/>
          <w:bCs/>
          <w:i/>
          <w:iCs/>
          <w:color w:val="000000"/>
          <w:sz w:val="27"/>
          <w:szCs w:val="27"/>
        </w:rPr>
        <w:t>DCPS</w:t>
      </w:r>
      <w:r>
        <w:rPr>
          <w:rFonts w:ascii="Arial" w:hAnsi="Arial" w:cs="Arial"/>
          <w:b/>
          <w:bCs/>
          <w:i/>
          <w:iCs/>
          <w:color w:val="000000"/>
          <w:sz w:val="27"/>
          <w:szCs w:val="27"/>
        </w:rPr>
        <w:t>”)</w:t>
      </w:r>
      <w:r w:rsidRPr="00DD3C47">
        <w:rPr>
          <w:rFonts w:ascii="Arial" w:hAnsi="Arial" w:cs="Arial"/>
          <w:b/>
          <w:bCs/>
          <w:i/>
          <w:iCs/>
          <w:color w:val="000000"/>
          <w:sz w:val="27"/>
          <w:szCs w:val="27"/>
        </w:rPr>
        <w:t xml:space="preserve"> and </w:t>
      </w:r>
      <w:r>
        <w:rPr>
          <w:rFonts w:ascii="Arial" w:hAnsi="Arial" w:cs="Arial"/>
          <w:b/>
          <w:bCs/>
          <w:i/>
          <w:iCs/>
          <w:color w:val="000000"/>
          <w:sz w:val="27"/>
          <w:szCs w:val="27"/>
        </w:rPr>
        <w:t xml:space="preserve">the </w:t>
      </w:r>
      <w:smartTag w:uri="urn:schemas-microsoft-com:office:smarttags" w:element="PlaceName">
        <w:smartTag w:uri="urn:schemas-microsoft-com:office:smarttags" w:element="place">
          <w:r>
            <w:rPr>
              <w:rFonts w:ascii="Arial" w:hAnsi="Arial" w:cs="Arial"/>
              <w:b/>
              <w:bCs/>
              <w:i/>
              <w:iCs/>
              <w:color w:val="000000"/>
              <w:sz w:val="27"/>
              <w:szCs w:val="27"/>
            </w:rPr>
            <w:t>Public</w:t>
          </w:r>
        </w:smartTag>
        <w:r>
          <w:rPr>
            <w:rFonts w:ascii="Arial" w:hAnsi="Arial" w:cs="Arial"/>
            <w:b/>
            <w:bCs/>
            <w:i/>
            <w:iCs/>
            <w:color w:val="000000"/>
            <w:sz w:val="27"/>
            <w:szCs w:val="27"/>
          </w:rPr>
          <w:t xml:space="preserve"> </w:t>
        </w:r>
        <w:smartTag w:uri="urn:schemas-microsoft-com:office:smarttags" w:element="PlaceName">
          <w:r>
            <w:rPr>
              <w:rFonts w:ascii="Arial" w:hAnsi="Arial" w:cs="Arial"/>
              <w:b/>
              <w:bCs/>
              <w:i/>
              <w:iCs/>
              <w:color w:val="000000"/>
              <w:sz w:val="27"/>
              <w:szCs w:val="27"/>
            </w:rPr>
            <w:t>Charter</w:t>
          </w:r>
        </w:smartTag>
        <w:r>
          <w:rPr>
            <w:rFonts w:ascii="Arial" w:hAnsi="Arial" w:cs="Arial"/>
            <w:b/>
            <w:bCs/>
            <w:i/>
            <w:iCs/>
            <w:color w:val="000000"/>
            <w:sz w:val="27"/>
            <w:szCs w:val="27"/>
          </w:rPr>
          <w:t xml:space="preserve"> </w:t>
        </w:r>
        <w:smartTag w:uri="urn:schemas-microsoft-com:office:smarttags" w:element="PlaceType">
          <w:r>
            <w:rPr>
              <w:rFonts w:ascii="Arial" w:hAnsi="Arial" w:cs="Arial"/>
              <w:b/>
              <w:bCs/>
              <w:i/>
              <w:iCs/>
              <w:color w:val="000000"/>
              <w:sz w:val="27"/>
              <w:szCs w:val="27"/>
            </w:rPr>
            <w:t>School</w:t>
          </w:r>
        </w:smartTag>
      </w:smartTag>
      <w:r>
        <w:rPr>
          <w:rFonts w:ascii="Arial" w:hAnsi="Arial" w:cs="Arial"/>
          <w:b/>
          <w:bCs/>
          <w:i/>
          <w:iCs/>
          <w:color w:val="000000"/>
          <w:sz w:val="27"/>
          <w:szCs w:val="27"/>
        </w:rPr>
        <w:t xml:space="preserve"> Board</w:t>
      </w:r>
      <w:r w:rsidRPr="00DD3C47">
        <w:rPr>
          <w:rFonts w:ascii="Arial" w:hAnsi="Arial" w:cs="Arial"/>
          <w:b/>
          <w:bCs/>
          <w:i/>
          <w:iCs/>
          <w:color w:val="000000"/>
          <w:sz w:val="27"/>
          <w:szCs w:val="27"/>
        </w:rPr>
        <w:t xml:space="preserve"> </w:t>
      </w:r>
      <w:r>
        <w:rPr>
          <w:rFonts w:ascii="Arial" w:hAnsi="Arial" w:cs="Arial"/>
          <w:b/>
          <w:bCs/>
          <w:i/>
          <w:iCs/>
          <w:color w:val="000000"/>
          <w:sz w:val="27"/>
          <w:szCs w:val="27"/>
        </w:rPr>
        <w:t xml:space="preserve">(“PCSB”) to build </w:t>
      </w:r>
      <w:r w:rsidRPr="00DD3C47">
        <w:rPr>
          <w:rFonts w:ascii="Arial" w:hAnsi="Arial" w:cs="Arial"/>
          <w:b/>
          <w:bCs/>
          <w:i/>
          <w:iCs/>
          <w:color w:val="000000"/>
          <w:sz w:val="27"/>
          <w:szCs w:val="27"/>
        </w:rPr>
        <w:t xml:space="preserve">a core system of DCPS neighborhood schools with a complementary set of </w:t>
      </w:r>
      <w:r>
        <w:rPr>
          <w:rFonts w:ascii="Arial" w:hAnsi="Arial" w:cs="Arial"/>
          <w:b/>
          <w:bCs/>
          <w:i/>
          <w:iCs/>
          <w:color w:val="000000"/>
          <w:sz w:val="27"/>
          <w:szCs w:val="27"/>
        </w:rPr>
        <w:t>alternative</w:t>
      </w:r>
      <w:r w:rsidRPr="00DD3C47">
        <w:rPr>
          <w:rFonts w:ascii="Arial" w:hAnsi="Arial" w:cs="Arial"/>
          <w:b/>
          <w:bCs/>
          <w:i/>
          <w:iCs/>
          <w:color w:val="000000"/>
          <w:sz w:val="27"/>
          <w:szCs w:val="27"/>
        </w:rPr>
        <w:t xml:space="preserve"> options. </w:t>
      </w:r>
    </w:p>
    <w:p w:rsidR="009048A3" w:rsidRPr="00400C35" w:rsidRDefault="009048A3" w:rsidP="00400C35">
      <w:pPr>
        <w:pStyle w:val="ListParagraph"/>
        <w:numPr>
          <w:ilvl w:val="0"/>
          <w:numId w:val="4"/>
        </w:numPr>
        <w:spacing w:after="0" w:line="240" w:lineRule="auto"/>
        <w:textAlignment w:val="baseline"/>
        <w:rPr>
          <w:rFonts w:ascii="Arial" w:hAnsi="Arial" w:cs="Arial"/>
          <w:sz w:val="24"/>
          <w:szCs w:val="24"/>
        </w:rPr>
      </w:pPr>
      <w:r>
        <w:rPr>
          <w:rFonts w:ascii="Arial" w:hAnsi="Arial" w:cs="Arial"/>
          <w:color w:val="000000"/>
          <w:sz w:val="24"/>
          <w:szCs w:val="24"/>
        </w:rPr>
        <w:t xml:space="preserve">Currently there is no overall strategy for how we will meet the educational needs of our children and </w:t>
      </w:r>
      <w:r w:rsidRPr="00400C35">
        <w:rPr>
          <w:rFonts w:ascii="Arial" w:hAnsi="Arial" w:cs="Arial"/>
          <w:color w:val="000000"/>
          <w:sz w:val="24"/>
          <w:szCs w:val="24"/>
        </w:rPr>
        <w:t xml:space="preserve">communities and how we will spend nearly one fifth of our tax revenue each year to do so. </w:t>
      </w:r>
      <w:r w:rsidRPr="00400C35">
        <w:rPr>
          <w:rFonts w:ascii="Arial" w:hAnsi="Arial" w:cs="Arial"/>
          <w:sz w:val="24"/>
          <w:szCs w:val="24"/>
        </w:rPr>
        <w:t xml:space="preserve">We must </w:t>
      </w:r>
      <w:r>
        <w:rPr>
          <w:rFonts w:ascii="Arial" w:hAnsi="Arial" w:cs="Arial"/>
          <w:sz w:val="24"/>
          <w:szCs w:val="24"/>
        </w:rPr>
        <w:t>have</w:t>
      </w:r>
      <w:r w:rsidRPr="00400C35">
        <w:rPr>
          <w:rFonts w:ascii="Arial" w:hAnsi="Arial" w:cs="Arial"/>
          <w:sz w:val="24"/>
          <w:szCs w:val="24"/>
        </w:rPr>
        <w:t xml:space="preserve"> coordinated planning</w:t>
      </w:r>
      <w:r>
        <w:rPr>
          <w:rFonts w:ascii="Arial" w:hAnsi="Arial" w:cs="Arial"/>
          <w:sz w:val="24"/>
          <w:szCs w:val="24"/>
        </w:rPr>
        <w:t>,</w:t>
      </w:r>
      <w:r w:rsidRPr="00400C35">
        <w:rPr>
          <w:rFonts w:ascii="Arial" w:hAnsi="Arial" w:cs="Arial"/>
          <w:sz w:val="24"/>
          <w:szCs w:val="24"/>
        </w:rPr>
        <w:t xml:space="preserve"> overseen by an accountable city agency, with active community input, to consider proposed modernizations, expansion</w:t>
      </w:r>
      <w:r>
        <w:rPr>
          <w:rFonts w:ascii="Arial" w:hAnsi="Arial" w:cs="Arial"/>
          <w:sz w:val="24"/>
          <w:szCs w:val="24"/>
        </w:rPr>
        <w:t>s</w:t>
      </w:r>
      <w:r w:rsidRPr="00400C35">
        <w:rPr>
          <w:rFonts w:ascii="Arial" w:hAnsi="Arial" w:cs="Arial"/>
          <w:sz w:val="24"/>
          <w:szCs w:val="24"/>
        </w:rPr>
        <w:t xml:space="preserve">, closings, and openings of </w:t>
      </w:r>
      <w:r>
        <w:rPr>
          <w:rFonts w:ascii="Arial" w:hAnsi="Arial" w:cs="Arial"/>
          <w:sz w:val="24"/>
          <w:szCs w:val="24"/>
        </w:rPr>
        <w:t xml:space="preserve">any </w:t>
      </w:r>
      <w:r w:rsidRPr="00400C35">
        <w:rPr>
          <w:rFonts w:ascii="Arial" w:hAnsi="Arial" w:cs="Arial"/>
          <w:sz w:val="24"/>
          <w:szCs w:val="24"/>
        </w:rPr>
        <w:t>school.</w:t>
      </w:r>
    </w:p>
    <w:p w:rsidR="009048A3" w:rsidRPr="003757B1" w:rsidRDefault="009048A3" w:rsidP="001E1C2F">
      <w:pPr>
        <w:pStyle w:val="ListParagraph"/>
        <w:numPr>
          <w:ilvl w:val="0"/>
          <w:numId w:val="4"/>
        </w:numPr>
        <w:spacing w:after="0" w:line="240" w:lineRule="auto"/>
        <w:textAlignment w:val="baseline"/>
        <w:rPr>
          <w:rFonts w:ascii="Arial" w:hAnsi="Arial" w:cs="Arial"/>
          <w:color w:val="000000"/>
          <w:sz w:val="24"/>
          <w:szCs w:val="24"/>
        </w:rPr>
      </w:pPr>
      <w:r w:rsidRPr="003757B1">
        <w:rPr>
          <w:rFonts w:ascii="Arial" w:hAnsi="Arial" w:cs="Arial"/>
          <w:color w:val="000000"/>
          <w:sz w:val="24"/>
          <w:szCs w:val="24"/>
        </w:rPr>
        <w:t xml:space="preserve">Build on the recently opened DCPS office of planning to </w:t>
      </w:r>
      <w:r>
        <w:rPr>
          <w:rFonts w:ascii="Arial" w:hAnsi="Arial" w:cs="Arial"/>
          <w:color w:val="000000"/>
          <w:sz w:val="24"/>
          <w:szCs w:val="24"/>
        </w:rPr>
        <w:t>strengthen</w:t>
      </w:r>
      <w:r w:rsidRPr="003757B1">
        <w:rPr>
          <w:rFonts w:ascii="Arial" w:hAnsi="Arial" w:cs="Arial"/>
          <w:color w:val="000000"/>
          <w:sz w:val="24"/>
          <w:szCs w:val="24"/>
        </w:rPr>
        <w:t xml:space="preserve"> strategic planning</w:t>
      </w:r>
      <w:r>
        <w:rPr>
          <w:rFonts w:ascii="Arial" w:hAnsi="Arial" w:cs="Arial"/>
          <w:color w:val="000000"/>
          <w:sz w:val="24"/>
          <w:szCs w:val="24"/>
        </w:rPr>
        <w:t>, including</w:t>
      </w:r>
      <w:r w:rsidRPr="003757B1">
        <w:rPr>
          <w:rFonts w:ascii="Arial" w:hAnsi="Arial" w:cs="Arial"/>
          <w:color w:val="000000"/>
          <w:sz w:val="24"/>
          <w:szCs w:val="24"/>
        </w:rPr>
        <w:t xml:space="preserve"> vertical planning within feeder systems.</w:t>
      </w:r>
    </w:p>
    <w:p w:rsidR="009048A3" w:rsidRDefault="009048A3" w:rsidP="00AE092E">
      <w:pPr>
        <w:pStyle w:val="ListParagraph"/>
        <w:numPr>
          <w:ilvl w:val="0"/>
          <w:numId w:val="4"/>
        </w:numPr>
        <w:spacing w:after="0" w:line="240" w:lineRule="auto"/>
        <w:textAlignment w:val="baseline"/>
        <w:rPr>
          <w:rFonts w:ascii="Arial" w:hAnsi="Arial" w:cs="Arial"/>
          <w:color w:val="000000"/>
          <w:sz w:val="24"/>
          <w:szCs w:val="24"/>
        </w:rPr>
      </w:pPr>
      <w:r w:rsidRPr="00AE092E">
        <w:rPr>
          <w:rFonts w:ascii="Arial" w:hAnsi="Arial" w:cs="Arial"/>
          <w:color w:val="000000"/>
          <w:sz w:val="24"/>
          <w:szCs w:val="24"/>
        </w:rPr>
        <w:t>Evaluate best practices in DCPS and charter schools and replicate across sectors.</w:t>
      </w:r>
    </w:p>
    <w:p w:rsidR="009048A3" w:rsidRPr="00AE092E" w:rsidRDefault="009048A3" w:rsidP="00A91DDE">
      <w:pPr>
        <w:pStyle w:val="ListParagraph"/>
        <w:spacing w:after="0" w:line="240" w:lineRule="auto"/>
        <w:ind w:left="0"/>
        <w:textAlignment w:val="baseline"/>
        <w:rPr>
          <w:rFonts w:ascii="Arial" w:hAnsi="Arial" w:cs="Arial"/>
          <w:color w:val="000000"/>
          <w:sz w:val="24"/>
          <w:szCs w:val="24"/>
        </w:rPr>
      </w:pPr>
    </w:p>
    <w:p w:rsidR="009048A3" w:rsidRPr="00DD3C47" w:rsidRDefault="009048A3" w:rsidP="00BB0C1D">
      <w:pPr>
        <w:pStyle w:val="ListParagraph"/>
        <w:numPr>
          <w:ilvl w:val="0"/>
          <w:numId w:val="11"/>
        </w:numPr>
        <w:spacing w:after="0" w:line="240" w:lineRule="auto"/>
        <w:textAlignment w:val="baseline"/>
        <w:rPr>
          <w:rFonts w:ascii="Arial" w:hAnsi="Arial" w:cs="Arial"/>
          <w:b/>
          <w:i/>
          <w:sz w:val="27"/>
          <w:szCs w:val="27"/>
        </w:rPr>
      </w:pPr>
      <w:r w:rsidRPr="00DD3C47">
        <w:rPr>
          <w:rFonts w:ascii="Arial" w:hAnsi="Arial" w:cs="Arial"/>
          <w:b/>
          <w:i/>
          <w:sz w:val="27"/>
          <w:szCs w:val="27"/>
        </w:rPr>
        <w:t xml:space="preserve">Responsibly </w:t>
      </w:r>
      <w:r>
        <w:rPr>
          <w:rFonts w:ascii="Arial" w:hAnsi="Arial" w:cs="Arial"/>
          <w:b/>
          <w:i/>
          <w:sz w:val="27"/>
          <w:szCs w:val="27"/>
        </w:rPr>
        <w:t>m</w:t>
      </w:r>
      <w:r w:rsidRPr="00DD3C47">
        <w:rPr>
          <w:rFonts w:ascii="Arial" w:hAnsi="Arial" w:cs="Arial"/>
          <w:b/>
          <w:i/>
          <w:sz w:val="27"/>
          <w:szCs w:val="27"/>
        </w:rPr>
        <w:t xml:space="preserve">anage our </w:t>
      </w:r>
      <w:r>
        <w:rPr>
          <w:rFonts w:ascii="Arial" w:hAnsi="Arial" w:cs="Arial"/>
          <w:b/>
          <w:i/>
          <w:sz w:val="27"/>
          <w:szCs w:val="27"/>
        </w:rPr>
        <w:t>f</w:t>
      </w:r>
      <w:r w:rsidRPr="00DD3C47">
        <w:rPr>
          <w:rFonts w:ascii="Arial" w:hAnsi="Arial" w:cs="Arial"/>
          <w:b/>
          <w:i/>
          <w:sz w:val="27"/>
          <w:szCs w:val="27"/>
        </w:rPr>
        <w:t xml:space="preserve">inancial </w:t>
      </w:r>
      <w:r>
        <w:rPr>
          <w:rFonts w:ascii="Arial" w:hAnsi="Arial" w:cs="Arial"/>
          <w:b/>
          <w:i/>
          <w:sz w:val="27"/>
          <w:szCs w:val="27"/>
        </w:rPr>
        <w:t>r</w:t>
      </w:r>
      <w:r w:rsidRPr="00DD3C47">
        <w:rPr>
          <w:rFonts w:ascii="Arial" w:hAnsi="Arial" w:cs="Arial"/>
          <w:b/>
          <w:i/>
          <w:sz w:val="27"/>
          <w:szCs w:val="27"/>
        </w:rPr>
        <w:t>esources</w:t>
      </w:r>
    </w:p>
    <w:p w:rsidR="009048A3" w:rsidRPr="00FC34C8" w:rsidRDefault="009048A3" w:rsidP="00EE65F9">
      <w:pPr>
        <w:pStyle w:val="ListParagraph"/>
        <w:numPr>
          <w:ilvl w:val="0"/>
          <w:numId w:val="18"/>
        </w:numPr>
        <w:spacing w:after="0" w:line="240" w:lineRule="auto"/>
        <w:rPr>
          <w:rFonts w:ascii="Arial" w:hAnsi="Arial" w:cs="Arial"/>
          <w:color w:val="000000"/>
          <w:sz w:val="24"/>
          <w:szCs w:val="24"/>
        </w:rPr>
      </w:pPr>
      <w:r w:rsidRPr="00FC34C8">
        <w:rPr>
          <w:rFonts w:ascii="Arial" w:hAnsi="Arial" w:cs="Arial"/>
          <w:color w:val="000000"/>
          <w:sz w:val="24"/>
          <w:szCs w:val="24"/>
        </w:rPr>
        <w:t>Use coordinated planning to avoid duplication of functions between DCPS and the charter sector, and between the school systems and other DC agencies.</w:t>
      </w:r>
    </w:p>
    <w:p w:rsidR="009048A3" w:rsidRPr="00FC34C8" w:rsidRDefault="009048A3" w:rsidP="007675B0">
      <w:pPr>
        <w:numPr>
          <w:ilvl w:val="0"/>
          <w:numId w:val="3"/>
        </w:numPr>
        <w:spacing w:after="0" w:line="240" w:lineRule="auto"/>
        <w:textAlignment w:val="baseline"/>
        <w:rPr>
          <w:rFonts w:ascii="Arial" w:hAnsi="Arial" w:cs="Arial"/>
          <w:color w:val="000000"/>
          <w:sz w:val="24"/>
          <w:szCs w:val="24"/>
        </w:rPr>
      </w:pPr>
      <w:r w:rsidRPr="00FC34C8">
        <w:rPr>
          <w:rFonts w:ascii="Arial" w:hAnsi="Arial" w:cs="Arial"/>
          <w:color w:val="000000"/>
          <w:sz w:val="24"/>
          <w:szCs w:val="24"/>
        </w:rPr>
        <w:t xml:space="preserve">Improve transparency of the DCPS budget, and </w:t>
      </w:r>
      <w:r>
        <w:rPr>
          <w:rFonts w:ascii="Arial" w:hAnsi="Arial" w:cs="Arial"/>
          <w:color w:val="000000"/>
          <w:sz w:val="24"/>
          <w:szCs w:val="24"/>
        </w:rPr>
        <w:t xml:space="preserve">commence </w:t>
      </w:r>
      <w:r w:rsidRPr="00FC34C8">
        <w:rPr>
          <w:rFonts w:ascii="Arial" w:hAnsi="Arial" w:cs="Arial"/>
          <w:color w:val="000000"/>
          <w:sz w:val="24"/>
          <w:szCs w:val="24"/>
        </w:rPr>
        <w:t xml:space="preserve">budget planning </w:t>
      </w:r>
      <w:r>
        <w:rPr>
          <w:rFonts w:ascii="Arial" w:hAnsi="Arial" w:cs="Arial"/>
          <w:color w:val="000000"/>
          <w:sz w:val="24"/>
          <w:szCs w:val="24"/>
        </w:rPr>
        <w:t xml:space="preserve">in the fall </w:t>
      </w:r>
      <w:r w:rsidRPr="00FC34C8">
        <w:rPr>
          <w:rFonts w:ascii="Arial" w:hAnsi="Arial" w:cs="Arial"/>
          <w:color w:val="000000"/>
          <w:sz w:val="24"/>
          <w:szCs w:val="24"/>
        </w:rPr>
        <w:t>so that individual schools can thoughtfully set priorities</w:t>
      </w:r>
      <w:r>
        <w:rPr>
          <w:rFonts w:ascii="Arial" w:hAnsi="Arial" w:cs="Arial"/>
          <w:color w:val="000000"/>
          <w:sz w:val="24"/>
          <w:szCs w:val="24"/>
        </w:rPr>
        <w:t xml:space="preserve"> by the end of spring.</w:t>
      </w:r>
    </w:p>
    <w:p w:rsidR="009048A3" w:rsidRPr="00FC34C8" w:rsidRDefault="009048A3" w:rsidP="007675B0">
      <w:pPr>
        <w:numPr>
          <w:ilvl w:val="0"/>
          <w:numId w:val="3"/>
        </w:numPr>
        <w:spacing w:after="0" w:line="240" w:lineRule="auto"/>
        <w:textAlignment w:val="baseline"/>
        <w:rPr>
          <w:rFonts w:ascii="Arial" w:hAnsi="Arial" w:cs="Arial"/>
          <w:color w:val="000000"/>
          <w:sz w:val="24"/>
          <w:szCs w:val="24"/>
        </w:rPr>
      </w:pPr>
      <w:r w:rsidRPr="00FC34C8">
        <w:rPr>
          <w:rFonts w:ascii="Arial" w:hAnsi="Arial" w:cs="Arial"/>
          <w:color w:val="000000"/>
          <w:sz w:val="24"/>
          <w:szCs w:val="24"/>
        </w:rPr>
        <w:t>Require full transparency of charter school bud</w:t>
      </w:r>
      <w:r>
        <w:rPr>
          <w:rFonts w:ascii="Arial" w:hAnsi="Arial" w:cs="Arial"/>
          <w:color w:val="000000"/>
          <w:sz w:val="24"/>
          <w:szCs w:val="24"/>
        </w:rPr>
        <w:t xml:space="preserve">gets, including </w:t>
      </w:r>
      <w:r w:rsidRPr="00FC34C8">
        <w:rPr>
          <w:rFonts w:ascii="Arial" w:hAnsi="Arial" w:cs="Arial"/>
          <w:color w:val="000000"/>
          <w:sz w:val="24"/>
          <w:szCs w:val="24"/>
        </w:rPr>
        <w:t>how dollars paid to private entities are used</w:t>
      </w:r>
      <w:r>
        <w:rPr>
          <w:rFonts w:ascii="Arial" w:hAnsi="Arial" w:cs="Arial"/>
          <w:color w:val="000000"/>
          <w:sz w:val="24"/>
          <w:szCs w:val="24"/>
        </w:rPr>
        <w:t xml:space="preserve"> and require that all payments are subject to LEA audits.</w:t>
      </w:r>
    </w:p>
    <w:p w:rsidR="009048A3" w:rsidRPr="00FC34C8" w:rsidRDefault="009048A3" w:rsidP="005F087D">
      <w:pPr>
        <w:numPr>
          <w:ilvl w:val="0"/>
          <w:numId w:val="3"/>
        </w:numPr>
        <w:spacing w:after="0" w:line="240" w:lineRule="auto"/>
        <w:textAlignment w:val="baseline"/>
        <w:rPr>
          <w:rFonts w:ascii="Arial" w:hAnsi="Arial" w:cs="Arial"/>
          <w:color w:val="000000"/>
          <w:sz w:val="24"/>
          <w:szCs w:val="24"/>
        </w:rPr>
      </w:pPr>
      <w:r>
        <w:rPr>
          <w:rFonts w:ascii="Arial" w:hAnsi="Arial" w:cs="Arial"/>
          <w:color w:val="000000"/>
          <w:sz w:val="24"/>
          <w:szCs w:val="24"/>
        </w:rPr>
        <w:t>Commit</w:t>
      </w:r>
      <w:r w:rsidRPr="00FC34C8">
        <w:rPr>
          <w:rFonts w:ascii="Arial" w:hAnsi="Arial" w:cs="Arial"/>
          <w:color w:val="000000"/>
          <w:sz w:val="24"/>
          <w:szCs w:val="24"/>
        </w:rPr>
        <w:t xml:space="preserve"> to provid</w:t>
      </w:r>
      <w:r>
        <w:rPr>
          <w:rFonts w:ascii="Arial" w:hAnsi="Arial" w:cs="Arial"/>
          <w:color w:val="000000"/>
          <w:sz w:val="24"/>
          <w:szCs w:val="24"/>
        </w:rPr>
        <w:t>e DCPS and each charter LEA the funding required to meet the needs of their students. T</w:t>
      </w:r>
      <w:r w:rsidRPr="00FC34C8">
        <w:rPr>
          <w:rFonts w:ascii="Arial" w:hAnsi="Arial" w:cs="Arial"/>
          <w:color w:val="000000"/>
          <w:sz w:val="24"/>
          <w:szCs w:val="24"/>
        </w:rPr>
        <w:t xml:space="preserve">he compass point </w:t>
      </w:r>
      <w:r>
        <w:rPr>
          <w:rFonts w:ascii="Arial" w:hAnsi="Arial" w:cs="Arial"/>
          <w:color w:val="000000"/>
          <w:sz w:val="24"/>
          <w:szCs w:val="24"/>
        </w:rPr>
        <w:t>is</w:t>
      </w:r>
      <w:r w:rsidRPr="00FC34C8">
        <w:rPr>
          <w:rFonts w:ascii="Arial" w:hAnsi="Arial" w:cs="Arial"/>
          <w:color w:val="000000"/>
          <w:sz w:val="24"/>
          <w:szCs w:val="24"/>
        </w:rPr>
        <w:t xml:space="preserve"> adequate funding</w:t>
      </w:r>
      <w:r>
        <w:rPr>
          <w:rFonts w:ascii="Arial" w:hAnsi="Arial" w:cs="Arial"/>
          <w:color w:val="000000"/>
          <w:sz w:val="24"/>
          <w:szCs w:val="24"/>
        </w:rPr>
        <w:t xml:space="preserve">, </w:t>
      </w:r>
      <w:r w:rsidRPr="00FC34C8">
        <w:rPr>
          <w:rFonts w:ascii="Arial" w:hAnsi="Arial" w:cs="Arial"/>
          <w:color w:val="000000"/>
          <w:sz w:val="24"/>
          <w:szCs w:val="24"/>
        </w:rPr>
        <w:t xml:space="preserve">not mathematical parity between schools </w:t>
      </w:r>
      <w:r>
        <w:rPr>
          <w:rFonts w:ascii="Arial" w:hAnsi="Arial" w:cs="Arial"/>
          <w:color w:val="000000"/>
          <w:sz w:val="24"/>
          <w:szCs w:val="24"/>
        </w:rPr>
        <w:t xml:space="preserve">and LEAs </w:t>
      </w:r>
      <w:r w:rsidRPr="00FC34C8">
        <w:rPr>
          <w:rFonts w:ascii="Arial" w:hAnsi="Arial" w:cs="Arial"/>
          <w:color w:val="000000"/>
          <w:sz w:val="24"/>
          <w:szCs w:val="24"/>
        </w:rPr>
        <w:t xml:space="preserve">with dramatically different needs. </w:t>
      </w:r>
    </w:p>
    <w:p w:rsidR="009048A3" w:rsidRPr="009B07B1" w:rsidRDefault="009048A3" w:rsidP="009B07B1">
      <w:pPr>
        <w:spacing w:after="0" w:line="240" w:lineRule="auto"/>
        <w:textAlignment w:val="baseline"/>
        <w:rPr>
          <w:rFonts w:ascii="Arial" w:hAnsi="Arial" w:cs="Arial"/>
          <w:sz w:val="24"/>
          <w:szCs w:val="24"/>
        </w:rPr>
      </w:pPr>
    </w:p>
    <w:p w:rsidR="009048A3" w:rsidRDefault="009048A3" w:rsidP="00EE65F9">
      <w:pPr>
        <w:pStyle w:val="ListParagraph"/>
        <w:numPr>
          <w:ilvl w:val="0"/>
          <w:numId w:val="11"/>
        </w:numPr>
        <w:spacing w:after="0" w:line="240" w:lineRule="auto"/>
        <w:rPr>
          <w:sz w:val="24"/>
          <w:szCs w:val="24"/>
        </w:rPr>
      </w:pPr>
      <w:r>
        <w:rPr>
          <w:rFonts w:ascii="Arial" w:hAnsi="Arial" w:cs="Arial"/>
          <w:b/>
          <w:bCs/>
          <w:i/>
          <w:iCs/>
          <w:color w:val="000000"/>
          <w:sz w:val="27"/>
          <w:szCs w:val="27"/>
        </w:rPr>
        <w:t xml:space="preserve">Broaden assessment measures to focus on student growth and use multiple measures to assess </w:t>
      </w:r>
      <w:r w:rsidRPr="00DD3C47">
        <w:rPr>
          <w:rFonts w:ascii="Arial" w:hAnsi="Arial" w:cs="Arial"/>
          <w:b/>
          <w:bCs/>
          <w:i/>
          <w:iCs/>
          <w:color w:val="000000"/>
          <w:sz w:val="27"/>
          <w:szCs w:val="27"/>
        </w:rPr>
        <w:t>a quality education.</w:t>
      </w:r>
      <w:r w:rsidRPr="009B07B1">
        <w:rPr>
          <w:rFonts w:ascii="Arial" w:hAnsi="Arial" w:cs="Arial"/>
          <w:bCs/>
          <w:iCs/>
          <w:color w:val="000000"/>
          <w:sz w:val="27"/>
          <w:szCs w:val="27"/>
        </w:rPr>
        <w:t xml:space="preserve">  </w:t>
      </w:r>
      <w:r w:rsidRPr="00924AAE">
        <w:rPr>
          <w:rFonts w:ascii="Arial" w:hAnsi="Arial" w:cs="Arial"/>
          <w:color w:val="000000"/>
          <w:sz w:val="24"/>
          <w:szCs w:val="24"/>
        </w:rPr>
        <w:t xml:space="preserve">The District </w:t>
      </w:r>
      <w:r>
        <w:rPr>
          <w:rFonts w:ascii="Arial" w:hAnsi="Arial" w:cs="Arial"/>
          <w:color w:val="000000"/>
          <w:sz w:val="24"/>
          <w:szCs w:val="24"/>
        </w:rPr>
        <w:t>should</w:t>
      </w:r>
      <w:r w:rsidRPr="00924AAE">
        <w:rPr>
          <w:rFonts w:ascii="Arial" w:hAnsi="Arial" w:cs="Arial"/>
          <w:color w:val="000000"/>
          <w:sz w:val="24"/>
          <w:szCs w:val="24"/>
        </w:rPr>
        <w:t xml:space="preserve"> follow the lead of other districts that are diversifying accountability measures</w:t>
      </w:r>
      <w:r>
        <w:rPr>
          <w:rFonts w:ascii="Arial" w:hAnsi="Arial" w:cs="Arial"/>
          <w:color w:val="000000"/>
          <w:sz w:val="24"/>
          <w:szCs w:val="24"/>
        </w:rPr>
        <w:t xml:space="preserve"> and taking steps to more broadly define what constitutes a quality school</w:t>
      </w:r>
      <w:r w:rsidRPr="00924AAE">
        <w:rPr>
          <w:rFonts w:ascii="Arial" w:hAnsi="Arial" w:cs="Arial"/>
          <w:color w:val="000000"/>
          <w:sz w:val="24"/>
          <w:szCs w:val="24"/>
        </w:rPr>
        <w:t>.</w:t>
      </w:r>
      <w:r w:rsidRPr="00EE65F9">
        <w:rPr>
          <w:sz w:val="24"/>
          <w:szCs w:val="24"/>
        </w:rPr>
        <w:t xml:space="preserve"> </w:t>
      </w:r>
    </w:p>
    <w:p w:rsidR="009048A3" w:rsidRPr="00241378" w:rsidRDefault="009048A3" w:rsidP="00AA2D7C">
      <w:pPr>
        <w:pStyle w:val="ListParagraph"/>
        <w:numPr>
          <w:ilvl w:val="0"/>
          <w:numId w:val="18"/>
        </w:numPr>
        <w:spacing w:after="0" w:line="240" w:lineRule="auto"/>
        <w:rPr>
          <w:rFonts w:ascii="Arial" w:hAnsi="Arial" w:cs="Arial"/>
          <w:color w:val="000000"/>
          <w:sz w:val="24"/>
          <w:szCs w:val="24"/>
        </w:rPr>
      </w:pPr>
      <w:r w:rsidRPr="00FC34C8">
        <w:rPr>
          <w:rFonts w:ascii="Arial" w:hAnsi="Arial" w:cs="Arial"/>
          <w:bCs/>
          <w:iCs/>
          <w:color w:val="000000"/>
          <w:sz w:val="24"/>
          <w:szCs w:val="24"/>
        </w:rPr>
        <w:t xml:space="preserve">Ensure all students </w:t>
      </w:r>
      <w:r w:rsidRPr="00241378">
        <w:rPr>
          <w:rFonts w:ascii="Arial" w:hAnsi="Arial" w:cs="Arial"/>
          <w:bCs/>
          <w:iCs/>
          <w:color w:val="000000"/>
          <w:sz w:val="24"/>
          <w:szCs w:val="24"/>
        </w:rPr>
        <w:t>ha</w:t>
      </w:r>
      <w:r>
        <w:rPr>
          <w:rFonts w:ascii="Arial" w:hAnsi="Arial" w:cs="Arial"/>
          <w:bCs/>
          <w:iCs/>
          <w:color w:val="000000"/>
          <w:sz w:val="24"/>
          <w:szCs w:val="24"/>
        </w:rPr>
        <w:t>ve a well-rounded curriculum in all matter-of-right schools.</w:t>
      </w:r>
    </w:p>
    <w:p w:rsidR="009048A3" w:rsidRPr="00241378" w:rsidRDefault="009048A3" w:rsidP="00AA2D7C">
      <w:pPr>
        <w:pStyle w:val="ListParagraph"/>
        <w:numPr>
          <w:ilvl w:val="0"/>
          <w:numId w:val="18"/>
        </w:numPr>
        <w:spacing w:after="0" w:line="240" w:lineRule="auto"/>
        <w:rPr>
          <w:rFonts w:ascii="Arial" w:hAnsi="Arial" w:cs="Arial"/>
          <w:color w:val="000000"/>
          <w:sz w:val="24"/>
          <w:szCs w:val="24"/>
        </w:rPr>
      </w:pPr>
      <w:r w:rsidRPr="00241378">
        <w:rPr>
          <w:rFonts w:ascii="Arial" w:hAnsi="Arial" w:cs="Arial"/>
          <w:color w:val="000000"/>
          <w:sz w:val="24"/>
          <w:szCs w:val="24"/>
        </w:rPr>
        <w:t>Reduce the emphasis on snapshot measures of proficiency toward measures that focus on student growth. Schools must be judged on the breadth and depth of subjects taught, their engagement of students</w:t>
      </w:r>
      <w:r>
        <w:rPr>
          <w:rFonts w:ascii="Arial" w:hAnsi="Arial" w:cs="Arial"/>
          <w:color w:val="000000"/>
          <w:sz w:val="24"/>
          <w:szCs w:val="24"/>
        </w:rPr>
        <w:t>,</w:t>
      </w:r>
      <w:r w:rsidRPr="00241378">
        <w:rPr>
          <w:rFonts w:ascii="Arial" w:hAnsi="Arial" w:cs="Arial"/>
          <w:color w:val="000000"/>
          <w:sz w:val="24"/>
          <w:szCs w:val="24"/>
        </w:rPr>
        <w:t xml:space="preserve"> and</w:t>
      </w:r>
      <w:r>
        <w:rPr>
          <w:rFonts w:ascii="Arial" w:hAnsi="Arial" w:cs="Arial"/>
          <w:color w:val="000000"/>
          <w:sz w:val="24"/>
          <w:szCs w:val="24"/>
        </w:rPr>
        <w:t xml:space="preserve"> </w:t>
      </w:r>
      <w:r w:rsidRPr="00241378">
        <w:rPr>
          <w:rFonts w:ascii="Arial" w:hAnsi="Arial" w:cs="Arial"/>
          <w:color w:val="000000"/>
          <w:sz w:val="24"/>
          <w:szCs w:val="24"/>
        </w:rPr>
        <w:t xml:space="preserve">the culture of learning they foster. </w:t>
      </w:r>
    </w:p>
    <w:p w:rsidR="009048A3" w:rsidRDefault="009048A3" w:rsidP="00BB0C1D">
      <w:pPr>
        <w:pStyle w:val="ListParagraph"/>
        <w:numPr>
          <w:ilvl w:val="0"/>
          <w:numId w:val="18"/>
        </w:numPr>
        <w:spacing w:after="0" w:line="240" w:lineRule="auto"/>
        <w:rPr>
          <w:rFonts w:ascii="Arial" w:hAnsi="Arial" w:cs="Arial"/>
          <w:color w:val="000000"/>
          <w:sz w:val="24"/>
          <w:szCs w:val="24"/>
        </w:rPr>
      </w:pPr>
      <w:r>
        <w:rPr>
          <w:rFonts w:ascii="Arial" w:hAnsi="Arial" w:cs="Arial"/>
          <w:color w:val="000000"/>
          <w:sz w:val="24"/>
          <w:szCs w:val="24"/>
        </w:rPr>
        <w:t>M</w:t>
      </w:r>
      <w:r w:rsidRPr="00CC2A71">
        <w:rPr>
          <w:rFonts w:ascii="Arial" w:hAnsi="Arial" w:cs="Arial"/>
          <w:color w:val="000000"/>
          <w:sz w:val="24"/>
          <w:szCs w:val="24"/>
        </w:rPr>
        <w:t>ake public</w:t>
      </w:r>
      <w:r>
        <w:rPr>
          <w:rFonts w:ascii="Arial" w:hAnsi="Arial" w:cs="Arial"/>
          <w:color w:val="000000"/>
          <w:sz w:val="24"/>
          <w:szCs w:val="24"/>
        </w:rPr>
        <w:t xml:space="preserve"> </w:t>
      </w:r>
      <w:r w:rsidRPr="00CC2A71">
        <w:rPr>
          <w:rFonts w:ascii="Arial" w:hAnsi="Arial" w:cs="Arial"/>
          <w:color w:val="000000"/>
          <w:sz w:val="24"/>
          <w:szCs w:val="24"/>
        </w:rPr>
        <w:t xml:space="preserve">data </w:t>
      </w:r>
      <w:r>
        <w:rPr>
          <w:rFonts w:ascii="Arial" w:hAnsi="Arial" w:cs="Arial"/>
          <w:color w:val="000000"/>
          <w:sz w:val="24"/>
          <w:szCs w:val="24"/>
        </w:rPr>
        <w:t xml:space="preserve">disaggregated </w:t>
      </w:r>
      <w:r w:rsidRPr="00CC2A71">
        <w:rPr>
          <w:rFonts w:ascii="Arial" w:hAnsi="Arial" w:cs="Arial"/>
          <w:color w:val="000000"/>
          <w:sz w:val="24"/>
          <w:szCs w:val="24"/>
        </w:rPr>
        <w:t xml:space="preserve">by income, race and geography, with actual scale scores, so </w:t>
      </w:r>
      <w:r>
        <w:rPr>
          <w:rFonts w:ascii="Arial" w:hAnsi="Arial" w:cs="Arial"/>
          <w:color w:val="000000"/>
          <w:sz w:val="24"/>
          <w:szCs w:val="24"/>
        </w:rPr>
        <w:t>it</w:t>
      </w:r>
      <w:r w:rsidRPr="00CC2A71">
        <w:rPr>
          <w:rFonts w:ascii="Arial" w:hAnsi="Arial" w:cs="Arial"/>
          <w:color w:val="000000"/>
          <w:sz w:val="24"/>
          <w:szCs w:val="24"/>
        </w:rPr>
        <w:t xml:space="preserve"> can be </w:t>
      </w:r>
      <w:r>
        <w:rPr>
          <w:rFonts w:ascii="Arial" w:hAnsi="Arial" w:cs="Arial"/>
          <w:color w:val="000000"/>
          <w:sz w:val="24"/>
          <w:szCs w:val="24"/>
        </w:rPr>
        <w:t xml:space="preserve">better </w:t>
      </w:r>
      <w:r w:rsidRPr="00CC2A71">
        <w:rPr>
          <w:rFonts w:ascii="Arial" w:hAnsi="Arial" w:cs="Arial"/>
          <w:color w:val="000000"/>
          <w:sz w:val="24"/>
          <w:szCs w:val="24"/>
        </w:rPr>
        <w:t>used to determine whether all groups are making progress</w:t>
      </w:r>
      <w:r>
        <w:rPr>
          <w:rFonts w:ascii="Arial" w:hAnsi="Arial" w:cs="Arial"/>
          <w:color w:val="000000"/>
          <w:sz w:val="24"/>
          <w:szCs w:val="24"/>
        </w:rPr>
        <w:t xml:space="preserve"> and focus resources most effectively going forward.</w:t>
      </w:r>
    </w:p>
    <w:p w:rsidR="009048A3" w:rsidRPr="009B07B1" w:rsidRDefault="009048A3" w:rsidP="009B07B1">
      <w:pPr>
        <w:pStyle w:val="ListParagraph"/>
        <w:spacing w:after="0" w:line="240" w:lineRule="auto"/>
        <w:ind w:left="0"/>
        <w:rPr>
          <w:rFonts w:ascii="Arial" w:hAnsi="Arial" w:cs="Arial"/>
          <w:sz w:val="24"/>
          <w:szCs w:val="24"/>
        </w:rPr>
      </w:pPr>
    </w:p>
    <w:p w:rsidR="009048A3" w:rsidRPr="00DD3C47" w:rsidRDefault="009048A3" w:rsidP="00DD3C47">
      <w:pPr>
        <w:pStyle w:val="ListParagraph"/>
        <w:numPr>
          <w:ilvl w:val="0"/>
          <w:numId w:val="11"/>
        </w:numPr>
        <w:spacing w:after="240" w:line="240" w:lineRule="auto"/>
        <w:rPr>
          <w:rFonts w:ascii="Arial" w:hAnsi="Arial" w:cs="Arial"/>
          <w:sz w:val="24"/>
          <w:szCs w:val="24"/>
        </w:rPr>
      </w:pPr>
      <w:r>
        <w:rPr>
          <w:rFonts w:ascii="Arial" w:hAnsi="Arial" w:cs="Arial"/>
          <w:b/>
          <w:i/>
          <w:sz w:val="27"/>
          <w:szCs w:val="27"/>
        </w:rPr>
        <w:t>E</w:t>
      </w:r>
      <w:r w:rsidRPr="00DD3C47">
        <w:rPr>
          <w:rFonts w:ascii="Arial" w:hAnsi="Arial" w:cs="Arial"/>
          <w:b/>
          <w:i/>
          <w:sz w:val="27"/>
          <w:szCs w:val="27"/>
        </w:rPr>
        <w:t xml:space="preserve">nsure families and community members have </w:t>
      </w:r>
      <w:r>
        <w:rPr>
          <w:rFonts w:ascii="Arial" w:hAnsi="Arial" w:cs="Arial"/>
          <w:b/>
          <w:i/>
          <w:sz w:val="27"/>
          <w:szCs w:val="27"/>
        </w:rPr>
        <w:t xml:space="preserve">reliable ways to exercise </w:t>
      </w:r>
      <w:r w:rsidRPr="00DD3C47">
        <w:rPr>
          <w:rFonts w:ascii="Arial" w:hAnsi="Arial" w:cs="Arial"/>
          <w:b/>
          <w:i/>
          <w:sz w:val="27"/>
          <w:szCs w:val="27"/>
        </w:rPr>
        <w:t xml:space="preserve">the right to participate in </w:t>
      </w:r>
      <w:r>
        <w:rPr>
          <w:rFonts w:ascii="Arial" w:hAnsi="Arial" w:cs="Arial"/>
          <w:b/>
          <w:i/>
          <w:sz w:val="27"/>
          <w:szCs w:val="27"/>
        </w:rPr>
        <w:t xml:space="preserve">public education </w:t>
      </w:r>
      <w:r w:rsidRPr="00DD3C47">
        <w:rPr>
          <w:rFonts w:ascii="Arial" w:hAnsi="Arial" w:cs="Arial"/>
          <w:b/>
          <w:i/>
          <w:sz w:val="27"/>
          <w:szCs w:val="27"/>
        </w:rPr>
        <w:t>decision</w:t>
      </w:r>
      <w:r>
        <w:rPr>
          <w:rFonts w:ascii="Arial" w:hAnsi="Arial" w:cs="Arial"/>
          <w:b/>
          <w:i/>
          <w:sz w:val="27"/>
          <w:szCs w:val="27"/>
        </w:rPr>
        <w:t xml:space="preserve"> </w:t>
      </w:r>
      <w:r w:rsidRPr="00DD3C47">
        <w:rPr>
          <w:rFonts w:ascii="Arial" w:hAnsi="Arial" w:cs="Arial"/>
          <w:b/>
          <w:i/>
          <w:sz w:val="27"/>
          <w:szCs w:val="27"/>
        </w:rPr>
        <w:t>making.</w:t>
      </w:r>
      <w:r w:rsidRPr="00DD3C47">
        <w:rPr>
          <w:rFonts w:ascii="Arial" w:hAnsi="Arial" w:cs="Arial"/>
          <w:sz w:val="24"/>
          <w:szCs w:val="24"/>
        </w:rPr>
        <w:t xml:space="preserve">  The research is clear that community engagement and ownership </w:t>
      </w:r>
      <w:r>
        <w:rPr>
          <w:rFonts w:ascii="Arial" w:hAnsi="Arial" w:cs="Arial"/>
          <w:sz w:val="24"/>
          <w:szCs w:val="24"/>
        </w:rPr>
        <w:t>are</w:t>
      </w:r>
      <w:r w:rsidRPr="00DD3C47">
        <w:rPr>
          <w:rFonts w:ascii="Arial" w:hAnsi="Arial" w:cs="Arial"/>
          <w:sz w:val="24"/>
          <w:szCs w:val="24"/>
        </w:rPr>
        <w:t xml:space="preserve"> key to improvement.</w:t>
      </w:r>
    </w:p>
    <w:p w:rsidR="009048A3" w:rsidRDefault="009048A3" w:rsidP="00481601">
      <w:pPr>
        <w:pStyle w:val="ListParagraph"/>
        <w:numPr>
          <w:ilvl w:val="0"/>
          <w:numId w:val="9"/>
        </w:numPr>
        <w:spacing w:after="240" w:line="240" w:lineRule="auto"/>
        <w:rPr>
          <w:rFonts w:ascii="Arial" w:hAnsi="Arial" w:cs="Arial"/>
          <w:sz w:val="24"/>
          <w:szCs w:val="24"/>
        </w:rPr>
      </w:pPr>
      <w:r>
        <w:rPr>
          <w:rFonts w:ascii="Arial" w:hAnsi="Arial" w:cs="Arial"/>
          <w:sz w:val="24"/>
          <w:szCs w:val="24"/>
        </w:rPr>
        <w:t>Strengthen mechanisms such as Local School Advisory Teams (“LSAT”) and School Improvement Teams (“SIT”) to engage communities in school planning</w:t>
      </w:r>
      <w:r w:rsidRPr="004942E1">
        <w:rPr>
          <w:rFonts w:ascii="Arial" w:hAnsi="Arial" w:cs="Arial"/>
          <w:sz w:val="24"/>
          <w:szCs w:val="24"/>
        </w:rPr>
        <w:t>.</w:t>
      </w:r>
    </w:p>
    <w:p w:rsidR="009048A3" w:rsidRPr="004942E1" w:rsidRDefault="009048A3" w:rsidP="00481601">
      <w:pPr>
        <w:pStyle w:val="ListParagraph"/>
        <w:numPr>
          <w:ilvl w:val="0"/>
          <w:numId w:val="9"/>
        </w:numPr>
        <w:spacing w:after="240" w:line="240" w:lineRule="auto"/>
        <w:rPr>
          <w:rFonts w:ascii="Arial" w:hAnsi="Arial" w:cs="Arial"/>
          <w:sz w:val="24"/>
          <w:szCs w:val="24"/>
        </w:rPr>
      </w:pPr>
      <w:r>
        <w:rPr>
          <w:rFonts w:ascii="Arial" w:hAnsi="Arial" w:cs="Arial"/>
          <w:sz w:val="24"/>
          <w:szCs w:val="24"/>
        </w:rPr>
        <w:t>Support or create parent/</w:t>
      </w:r>
      <w:bookmarkStart w:id="0" w:name="_GoBack"/>
      <w:bookmarkEnd w:id="0"/>
      <w:r>
        <w:rPr>
          <w:rFonts w:ascii="Arial" w:hAnsi="Arial" w:cs="Arial"/>
          <w:sz w:val="24"/>
          <w:szCs w:val="24"/>
        </w:rPr>
        <w:t xml:space="preserve">teacher or home school organizations at all by-right schools. </w:t>
      </w:r>
    </w:p>
    <w:p w:rsidR="009048A3" w:rsidRDefault="009048A3" w:rsidP="0055007D">
      <w:pPr>
        <w:pStyle w:val="ListParagraph"/>
        <w:numPr>
          <w:ilvl w:val="0"/>
          <w:numId w:val="9"/>
        </w:numPr>
        <w:spacing w:after="240"/>
        <w:textAlignment w:val="baseline"/>
        <w:rPr>
          <w:rFonts w:ascii="Arial" w:hAnsi="Arial" w:cs="Arial"/>
          <w:sz w:val="24"/>
          <w:szCs w:val="24"/>
        </w:rPr>
      </w:pPr>
      <w:r>
        <w:rPr>
          <w:rFonts w:ascii="Arial" w:hAnsi="Arial" w:cs="Arial"/>
          <w:sz w:val="24"/>
          <w:szCs w:val="24"/>
        </w:rPr>
        <w:t>Build on mechanisms such as the Budget Taskforce, the DCPS Parent Cabinet, the elected school board, the PCSB Community Advisory Group and DME taskforces to secure ongoing oversight and community input in decision making for our schools</w:t>
      </w:r>
      <w:r w:rsidRPr="00DD3C47">
        <w:rPr>
          <w:rFonts w:ascii="Arial" w:hAnsi="Arial" w:cs="Arial"/>
          <w:sz w:val="24"/>
          <w:szCs w:val="24"/>
        </w:rPr>
        <w:t xml:space="preserve">. </w:t>
      </w:r>
    </w:p>
    <w:sectPr w:rsidR="009048A3" w:rsidSect="005C5661">
      <w:headerReference w:type="default" r:id="rId7"/>
      <w:pgSz w:w="12240" w:h="15840"/>
      <w:pgMar w:top="1440" w:right="1152" w:bottom="1152"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48A3" w:rsidRDefault="009048A3">
      <w:r>
        <w:separator/>
      </w:r>
    </w:p>
  </w:endnote>
  <w:endnote w:type="continuationSeparator" w:id="0">
    <w:p w:rsidR="009048A3" w:rsidRDefault="009048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48A3" w:rsidRDefault="009048A3">
      <w:r>
        <w:separator/>
      </w:r>
    </w:p>
  </w:footnote>
  <w:footnote w:type="continuationSeparator" w:id="0">
    <w:p w:rsidR="009048A3" w:rsidRDefault="009048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8A3" w:rsidRPr="006A3067" w:rsidRDefault="009048A3" w:rsidP="006A3067">
    <w:pPr>
      <w:pStyle w:val="Header"/>
      <w:jc w:val="right"/>
      <w:rPr>
        <w:rFonts w:ascii="Arial" w:hAnsi="Arial" w:cs="Arial"/>
        <w:sz w:val="32"/>
        <w:szCs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D0A7FB8"/>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1B641BBE"/>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323C9550"/>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120EEC4A"/>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818434C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836924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5BCECC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21E879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6B1813C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DB65356"/>
    <w:lvl w:ilvl="0">
      <w:start w:val="1"/>
      <w:numFmt w:val="bullet"/>
      <w:lvlText w:val=""/>
      <w:lvlJc w:val="left"/>
      <w:pPr>
        <w:tabs>
          <w:tab w:val="num" w:pos="360"/>
        </w:tabs>
        <w:ind w:left="360" w:hanging="360"/>
      </w:pPr>
      <w:rPr>
        <w:rFonts w:ascii="Symbol" w:hAnsi="Symbol" w:hint="default"/>
      </w:rPr>
    </w:lvl>
  </w:abstractNum>
  <w:abstractNum w:abstractNumId="10">
    <w:nsid w:val="019261AA"/>
    <w:multiLevelType w:val="hybridMultilevel"/>
    <w:tmpl w:val="E3560302"/>
    <w:lvl w:ilvl="0" w:tplc="04090001">
      <w:start w:val="1"/>
      <w:numFmt w:val="bullet"/>
      <w:lvlText w:val=""/>
      <w:lvlJc w:val="left"/>
      <w:pPr>
        <w:tabs>
          <w:tab w:val="num" w:pos="720"/>
        </w:tabs>
        <w:ind w:left="720" w:hanging="360"/>
      </w:pPr>
      <w:rPr>
        <w:rFonts w:ascii="Symbol" w:hAnsi="Symbol" w:hint="default"/>
        <w:b/>
        <w:sz w:val="27"/>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2CE467E"/>
    <w:multiLevelType w:val="hybridMultilevel"/>
    <w:tmpl w:val="602A80F4"/>
    <w:lvl w:ilvl="0" w:tplc="0409000F">
      <w:start w:val="1"/>
      <w:numFmt w:val="decimal"/>
      <w:lvlText w:val="%1."/>
      <w:lvlJc w:val="left"/>
      <w:pPr>
        <w:tabs>
          <w:tab w:val="num" w:pos="720"/>
        </w:tabs>
        <w:ind w:left="720" w:hanging="360"/>
      </w:pPr>
      <w:rPr>
        <w:rFonts w:cs="Times New Roman"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36A1AB6"/>
    <w:multiLevelType w:val="multilevel"/>
    <w:tmpl w:val="E95C2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B3F2874"/>
    <w:multiLevelType w:val="multilevel"/>
    <w:tmpl w:val="4B6C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B2A5F2E"/>
    <w:multiLevelType w:val="multilevel"/>
    <w:tmpl w:val="66F8B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741E71"/>
    <w:multiLevelType w:val="hybridMultilevel"/>
    <w:tmpl w:val="7910DEC8"/>
    <w:lvl w:ilvl="0" w:tplc="0409000F">
      <w:start w:val="1"/>
      <w:numFmt w:val="decimal"/>
      <w:lvlText w:val="%1."/>
      <w:lvlJc w:val="left"/>
      <w:pPr>
        <w:ind w:left="360" w:hanging="360"/>
      </w:pPr>
      <w:rPr>
        <w:rFonts w:cs="Times New Roman"/>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6">
    <w:nsid w:val="30E63019"/>
    <w:multiLevelType w:val="hybridMultilevel"/>
    <w:tmpl w:val="F22059C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45FE6F9C"/>
    <w:multiLevelType w:val="hybridMultilevel"/>
    <w:tmpl w:val="2996D82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8">
    <w:nsid w:val="4AE33429"/>
    <w:multiLevelType w:val="hybridMultilevel"/>
    <w:tmpl w:val="0D62CAD0"/>
    <w:lvl w:ilvl="0" w:tplc="0409000F">
      <w:start w:val="1"/>
      <w:numFmt w:val="decimal"/>
      <w:lvlText w:val="%1."/>
      <w:lvlJc w:val="left"/>
      <w:pPr>
        <w:ind w:left="720" w:hanging="360"/>
      </w:pPr>
      <w:rPr>
        <w:rFonts w:cs="Times New Roman"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4FEF381F"/>
    <w:multiLevelType w:val="hybridMultilevel"/>
    <w:tmpl w:val="6032DBFC"/>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0">
    <w:nsid w:val="52C81957"/>
    <w:multiLevelType w:val="hybridMultilevel"/>
    <w:tmpl w:val="A7C270E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52F67BB5"/>
    <w:multiLevelType w:val="hybridMultilevel"/>
    <w:tmpl w:val="514071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567104E3"/>
    <w:multiLevelType w:val="hybridMultilevel"/>
    <w:tmpl w:val="73D88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9FF5491"/>
    <w:multiLevelType w:val="hybridMultilevel"/>
    <w:tmpl w:val="161ECC3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4">
    <w:nsid w:val="5AF000EC"/>
    <w:multiLevelType w:val="hybridMultilevel"/>
    <w:tmpl w:val="151C3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06F4705"/>
    <w:multiLevelType w:val="hybridMultilevel"/>
    <w:tmpl w:val="9AECFB06"/>
    <w:lvl w:ilvl="0" w:tplc="A9EA195E">
      <w:start w:val="1"/>
      <w:numFmt w:val="decimal"/>
      <w:lvlText w:val="%1."/>
      <w:lvlJc w:val="left"/>
      <w:pPr>
        <w:ind w:left="360" w:hanging="360"/>
      </w:pPr>
      <w:rPr>
        <w:rFonts w:ascii="Arial" w:hAnsi="Arial" w:cs="Arial" w:hint="default"/>
        <w:b/>
        <w:sz w:val="27"/>
        <w:szCs w:val="27"/>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6">
    <w:nsid w:val="6D0A71E7"/>
    <w:multiLevelType w:val="multilevel"/>
    <w:tmpl w:val="D09C8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1216153"/>
    <w:multiLevelType w:val="hybridMultilevel"/>
    <w:tmpl w:val="FDDA1DB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3"/>
  </w:num>
  <w:num w:numId="2">
    <w:abstractNumId w:val="26"/>
  </w:num>
  <w:num w:numId="3">
    <w:abstractNumId w:val="14"/>
  </w:num>
  <w:num w:numId="4">
    <w:abstractNumId w:val="12"/>
  </w:num>
  <w:num w:numId="5">
    <w:abstractNumId w:val="18"/>
  </w:num>
  <w:num w:numId="6">
    <w:abstractNumId w:val="11"/>
  </w:num>
  <w:num w:numId="7">
    <w:abstractNumId w:val="15"/>
  </w:num>
  <w:num w:numId="8">
    <w:abstractNumId w:val="24"/>
  </w:num>
  <w:num w:numId="9">
    <w:abstractNumId w:val="22"/>
  </w:num>
  <w:num w:numId="10">
    <w:abstractNumId w:val="16"/>
  </w:num>
  <w:num w:numId="11">
    <w:abstractNumId w:val="25"/>
  </w:num>
  <w:num w:numId="12">
    <w:abstractNumId w:val="19"/>
  </w:num>
  <w:num w:numId="13">
    <w:abstractNumId w:val="17"/>
  </w:num>
  <w:num w:numId="14">
    <w:abstractNumId w:val="23"/>
  </w:num>
  <w:num w:numId="15">
    <w:abstractNumId w:val="21"/>
  </w:num>
  <w:num w:numId="16">
    <w:abstractNumId w:val="27"/>
  </w:num>
  <w:num w:numId="17">
    <w:abstractNumId w:val="10"/>
  </w:num>
  <w:num w:numId="18">
    <w:abstractNumId w:val="20"/>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75B0"/>
    <w:rsid w:val="00001B20"/>
    <w:rsid w:val="00006580"/>
    <w:rsid w:val="00007891"/>
    <w:rsid w:val="00012ABA"/>
    <w:rsid w:val="00015BF6"/>
    <w:rsid w:val="000244DE"/>
    <w:rsid w:val="00064A3A"/>
    <w:rsid w:val="00066FFE"/>
    <w:rsid w:val="000870F1"/>
    <w:rsid w:val="000B1C34"/>
    <w:rsid w:val="000C7735"/>
    <w:rsid w:val="000D65CF"/>
    <w:rsid w:val="000D6980"/>
    <w:rsid w:val="000F0B32"/>
    <w:rsid w:val="00111EF6"/>
    <w:rsid w:val="00125EF2"/>
    <w:rsid w:val="001417F6"/>
    <w:rsid w:val="00147D67"/>
    <w:rsid w:val="00151460"/>
    <w:rsid w:val="00156A09"/>
    <w:rsid w:val="00162B98"/>
    <w:rsid w:val="00171447"/>
    <w:rsid w:val="00185B70"/>
    <w:rsid w:val="00186FF5"/>
    <w:rsid w:val="001A1453"/>
    <w:rsid w:val="001C45AA"/>
    <w:rsid w:val="001C62C3"/>
    <w:rsid w:val="001E0DFC"/>
    <w:rsid w:val="001E1C2F"/>
    <w:rsid w:val="001E7B94"/>
    <w:rsid w:val="001F5450"/>
    <w:rsid w:val="00211A16"/>
    <w:rsid w:val="0023017A"/>
    <w:rsid w:val="00237198"/>
    <w:rsid w:val="00241378"/>
    <w:rsid w:val="002473A7"/>
    <w:rsid w:val="0026764C"/>
    <w:rsid w:val="00296077"/>
    <w:rsid w:val="002A05F8"/>
    <w:rsid w:val="002E5180"/>
    <w:rsid w:val="00316402"/>
    <w:rsid w:val="00324296"/>
    <w:rsid w:val="00326AA4"/>
    <w:rsid w:val="00346655"/>
    <w:rsid w:val="003524D8"/>
    <w:rsid w:val="003529D8"/>
    <w:rsid w:val="00352F60"/>
    <w:rsid w:val="0035664F"/>
    <w:rsid w:val="003720F3"/>
    <w:rsid w:val="003757B1"/>
    <w:rsid w:val="00375D58"/>
    <w:rsid w:val="003903D3"/>
    <w:rsid w:val="0039772F"/>
    <w:rsid w:val="003C6FEE"/>
    <w:rsid w:val="003D4DB3"/>
    <w:rsid w:val="00400C35"/>
    <w:rsid w:val="00410C94"/>
    <w:rsid w:val="004375AA"/>
    <w:rsid w:val="0045376B"/>
    <w:rsid w:val="00475A66"/>
    <w:rsid w:val="00481601"/>
    <w:rsid w:val="00483E0D"/>
    <w:rsid w:val="00487561"/>
    <w:rsid w:val="004942E1"/>
    <w:rsid w:val="004A4F1E"/>
    <w:rsid w:val="004B534B"/>
    <w:rsid w:val="005131FA"/>
    <w:rsid w:val="00523976"/>
    <w:rsid w:val="00527AF4"/>
    <w:rsid w:val="00533892"/>
    <w:rsid w:val="0055007D"/>
    <w:rsid w:val="005654BD"/>
    <w:rsid w:val="00585F3D"/>
    <w:rsid w:val="005C5661"/>
    <w:rsid w:val="005D7854"/>
    <w:rsid w:val="005F087D"/>
    <w:rsid w:val="005F33F4"/>
    <w:rsid w:val="005F6C66"/>
    <w:rsid w:val="00603311"/>
    <w:rsid w:val="00605AB1"/>
    <w:rsid w:val="00625838"/>
    <w:rsid w:val="00651DFC"/>
    <w:rsid w:val="0067353C"/>
    <w:rsid w:val="006745FD"/>
    <w:rsid w:val="006764B1"/>
    <w:rsid w:val="00681950"/>
    <w:rsid w:val="006869AC"/>
    <w:rsid w:val="00694757"/>
    <w:rsid w:val="006A3067"/>
    <w:rsid w:val="00742BD7"/>
    <w:rsid w:val="007507B6"/>
    <w:rsid w:val="0075458C"/>
    <w:rsid w:val="007656F3"/>
    <w:rsid w:val="00765F5C"/>
    <w:rsid w:val="007675B0"/>
    <w:rsid w:val="00782746"/>
    <w:rsid w:val="007869B3"/>
    <w:rsid w:val="007A65AC"/>
    <w:rsid w:val="007B6E09"/>
    <w:rsid w:val="008034CF"/>
    <w:rsid w:val="008309B6"/>
    <w:rsid w:val="00831848"/>
    <w:rsid w:val="0084519B"/>
    <w:rsid w:val="0085569D"/>
    <w:rsid w:val="00864BCA"/>
    <w:rsid w:val="00865CEA"/>
    <w:rsid w:val="008943FE"/>
    <w:rsid w:val="008C5C1E"/>
    <w:rsid w:val="008E4528"/>
    <w:rsid w:val="009048A3"/>
    <w:rsid w:val="00924AAE"/>
    <w:rsid w:val="0093632F"/>
    <w:rsid w:val="009544D2"/>
    <w:rsid w:val="00961C91"/>
    <w:rsid w:val="00972257"/>
    <w:rsid w:val="0099365A"/>
    <w:rsid w:val="009A08FA"/>
    <w:rsid w:val="009B07B1"/>
    <w:rsid w:val="009C20C8"/>
    <w:rsid w:val="00A021DA"/>
    <w:rsid w:val="00A348FE"/>
    <w:rsid w:val="00A377EB"/>
    <w:rsid w:val="00A91DDE"/>
    <w:rsid w:val="00A9416F"/>
    <w:rsid w:val="00AA2D7C"/>
    <w:rsid w:val="00AC1F18"/>
    <w:rsid w:val="00AC5949"/>
    <w:rsid w:val="00AC6C09"/>
    <w:rsid w:val="00AD5EAA"/>
    <w:rsid w:val="00AE092E"/>
    <w:rsid w:val="00AE4ABA"/>
    <w:rsid w:val="00AE4E5B"/>
    <w:rsid w:val="00B12726"/>
    <w:rsid w:val="00B21251"/>
    <w:rsid w:val="00B241AB"/>
    <w:rsid w:val="00B436FC"/>
    <w:rsid w:val="00B83172"/>
    <w:rsid w:val="00BB0C1D"/>
    <w:rsid w:val="00BC17D1"/>
    <w:rsid w:val="00BC7046"/>
    <w:rsid w:val="00BD638B"/>
    <w:rsid w:val="00BE55E8"/>
    <w:rsid w:val="00C01F22"/>
    <w:rsid w:val="00C01FB2"/>
    <w:rsid w:val="00C247EA"/>
    <w:rsid w:val="00C32E5A"/>
    <w:rsid w:val="00C47793"/>
    <w:rsid w:val="00C72695"/>
    <w:rsid w:val="00C96A23"/>
    <w:rsid w:val="00CA709B"/>
    <w:rsid w:val="00CA749F"/>
    <w:rsid w:val="00CB4584"/>
    <w:rsid w:val="00CB523A"/>
    <w:rsid w:val="00CC0195"/>
    <w:rsid w:val="00CC2A71"/>
    <w:rsid w:val="00CF0444"/>
    <w:rsid w:val="00D21AF9"/>
    <w:rsid w:val="00D22573"/>
    <w:rsid w:val="00D44AC5"/>
    <w:rsid w:val="00D53562"/>
    <w:rsid w:val="00DA0685"/>
    <w:rsid w:val="00DA7F8D"/>
    <w:rsid w:val="00DD065E"/>
    <w:rsid w:val="00DD3C47"/>
    <w:rsid w:val="00DE208B"/>
    <w:rsid w:val="00E13717"/>
    <w:rsid w:val="00E2261A"/>
    <w:rsid w:val="00E30A32"/>
    <w:rsid w:val="00E32FF7"/>
    <w:rsid w:val="00E60663"/>
    <w:rsid w:val="00E8197C"/>
    <w:rsid w:val="00E846AE"/>
    <w:rsid w:val="00E871BA"/>
    <w:rsid w:val="00E90DA8"/>
    <w:rsid w:val="00E91A43"/>
    <w:rsid w:val="00E96B29"/>
    <w:rsid w:val="00EB265F"/>
    <w:rsid w:val="00EB2FB4"/>
    <w:rsid w:val="00EB70A0"/>
    <w:rsid w:val="00ED1291"/>
    <w:rsid w:val="00ED7ECE"/>
    <w:rsid w:val="00EE3F27"/>
    <w:rsid w:val="00EE65F9"/>
    <w:rsid w:val="00F252E9"/>
    <w:rsid w:val="00F42322"/>
    <w:rsid w:val="00F80296"/>
    <w:rsid w:val="00F84ED3"/>
    <w:rsid w:val="00F91370"/>
    <w:rsid w:val="00FC34C8"/>
    <w:rsid w:val="00FE2278"/>
    <w:rsid w:val="00FE289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08B"/>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3017A"/>
    <w:pPr>
      <w:ind w:left="720"/>
      <w:contextualSpacing/>
    </w:pPr>
  </w:style>
  <w:style w:type="paragraph" w:styleId="BalloonText">
    <w:name w:val="Balloon Text"/>
    <w:basedOn w:val="Normal"/>
    <w:link w:val="BalloonTextChar"/>
    <w:uiPriority w:val="99"/>
    <w:semiHidden/>
    <w:rsid w:val="0023017A"/>
    <w:pPr>
      <w:spacing w:after="0" w:line="240" w:lineRule="auto"/>
    </w:pPr>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23017A"/>
    <w:rPr>
      <w:rFonts w:ascii="Tahoma" w:hAnsi="Tahoma" w:cs="Times New Roman"/>
      <w:sz w:val="16"/>
    </w:rPr>
  </w:style>
  <w:style w:type="character" w:styleId="CommentReference">
    <w:name w:val="annotation reference"/>
    <w:basedOn w:val="DefaultParagraphFont"/>
    <w:uiPriority w:val="99"/>
    <w:semiHidden/>
    <w:rsid w:val="00FE2278"/>
    <w:rPr>
      <w:rFonts w:cs="Times New Roman"/>
      <w:sz w:val="16"/>
    </w:rPr>
  </w:style>
  <w:style w:type="paragraph" w:styleId="CommentText">
    <w:name w:val="annotation text"/>
    <w:basedOn w:val="Normal"/>
    <w:link w:val="CommentTextChar"/>
    <w:uiPriority w:val="99"/>
    <w:semiHidden/>
    <w:rsid w:val="00FE2278"/>
    <w:pPr>
      <w:spacing w:line="240" w:lineRule="auto"/>
    </w:pPr>
    <w:rPr>
      <w:sz w:val="20"/>
      <w:szCs w:val="20"/>
      <w:lang w:eastAsia="ja-JP"/>
    </w:rPr>
  </w:style>
  <w:style w:type="character" w:customStyle="1" w:styleId="CommentTextChar">
    <w:name w:val="Comment Text Char"/>
    <w:basedOn w:val="DefaultParagraphFont"/>
    <w:link w:val="CommentText"/>
    <w:uiPriority w:val="99"/>
    <w:semiHidden/>
    <w:locked/>
    <w:rsid w:val="00FE2278"/>
    <w:rPr>
      <w:rFonts w:cs="Times New Roman"/>
      <w:sz w:val="20"/>
    </w:rPr>
  </w:style>
  <w:style w:type="paragraph" w:styleId="CommentSubject">
    <w:name w:val="annotation subject"/>
    <w:basedOn w:val="CommentText"/>
    <w:next w:val="CommentText"/>
    <w:link w:val="CommentSubjectChar"/>
    <w:uiPriority w:val="99"/>
    <w:semiHidden/>
    <w:rsid w:val="00FE2278"/>
    <w:rPr>
      <w:b/>
      <w:bCs/>
    </w:rPr>
  </w:style>
  <w:style w:type="character" w:customStyle="1" w:styleId="CommentSubjectChar">
    <w:name w:val="Comment Subject Char"/>
    <w:basedOn w:val="CommentTextChar"/>
    <w:link w:val="CommentSubject"/>
    <w:uiPriority w:val="99"/>
    <w:semiHidden/>
    <w:locked/>
    <w:rsid w:val="00FE2278"/>
    <w:rPr>
      <w:b/>
    </w:rPr>
  </w:style>
  <w:style w:type="paragraph" w:styleId="NoSpacing">
    <w:name w:val="No Spacing"/>
    <w:uiPriority w:val="99"/>
    <w:qFormat/>
    <w:rsid w:val="008943FE"/>
  </w:style>
  <w:style w:type="paragraph" w:styleId="Header">
    <w:name w:val="header"/>
    <w:basedOn w:val="Normal"/>
    <w:link w:val="HeaderChar"/>
    <w:uiPriority w:val="99"/>
    <w:rsid w:val="006A3067"/>
    <w:pPr>
      <w:tabs>
        <w:tab w:val="center" w:pos="4320"/>
        <w:tab w:val="right" w:pos="8640"/>
      </w:tabs>
    </w:pPr>
    <w:rPr>
      <w:sz w:val="20"/>
      <w:szCs w:val="20"/>
      <w:lang w:eastAsia="ja-JP"/>
    </w:rPr>
  </w:style>
  <w:style w:type="character" w:customStyle="1" w:styleId="HeaderChar">
    <w:name w:val="Header Char"/>
    <w:basedOn w:val="DefaultParagraphFont"/>
    <w:link w:val="Header"/>
    <w:uiPriority w:val="99"/>
    <w:semiHidden/>
    <w:locked/>
    <w:rsid w:val="00E91A43"/>
    <w:rPr>
      <w:rFonts w:cs="Times New Roman"/>
    </w:rPr>
  </w:style>
  <w:style w:type="paragraph" w:styleId="Footer">
    <w:name w:val="footer"/>
    <w:basedOn w:val="Normal"/>
    <w:link w:val="FooterChar"/>
    <w:uiPriority w:val="99"/>
    <w:rsid w:val="006A3067"/>
    <w:pPr>
      <w:tabs>
        <w:tab w:val="center" w:pos="4320"/>
        <w:tab w:val="right" w:pos="8640"/>
      </w:tabs>
    </w:pPr>
    <w:rPr>
      <w:sz w:val="20"/>
      <w:szCs w:val="20"/>
      <w:lang w:eastAsia="ja-JP"/>
    </w:rPr>
  </w:style>
  <w:style w:type="character" w:customStyle="1" w:styleId="FooterChar">
    <w:name w:val="Footer Char"/>
    <w:basedOn w:val="DefaultParagraphFont"/>
    <w:link w:val="Footer"/>
    <w:uiPriority w:val="99"/>
    <w:semiHidden/>
    <w:locked/>
    <w:rsid w:val="00E91A43"/>
    <w:rPr>
      <w:rFonts w:cs="Times New Roman"/>
    </w:rPr>
  </w:style>
  <w:style w:type="paragraph" w:styleId="DocumentMap">
    <w:name w:val="Document Map"/>
    <w:basedOn w:val="Normal"/>
    <w:link w:val="DocumentMapChar"/>
    <w:uiPriority w:val="99"/>
    <w:semiHidden/>
    <w:rsid w:val="00625838"/>
    <w:pPr>
      <w:shd w:val="clear" w:color="auto" w:fill="000080"/>
    </w:pPr>
    <w:rPr>
      <w:rFonts w:ascii="Times New Roman" w:hAnsi="Times New Roman"/>
      <w:sz w:val="2"/>
      <w:szCs w:val="20"/>
      <w:lang w:eastAsia="ja-JP"/>
    </w:rPr>
  </w:style>
  <w:style w:type="character" w:customStyle="1" w:styleId="DocumentMapChar">
    <w:name w:val="Document Map Char"/>
    <w:basedOn w:val="DefaultParagraphFont"/>
    <w:link w:val="DocumentMap"/>
    <w:uiPriority w:val="99"/>
    <w:semiHidden/>
    <w:locked/>
    <w:rsid w:val="005D7854"/>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divs>
    <w:div w:id="591277093">
      <w:marLeft w:val="0"/>
      <w:marRight w:val="0"/>
      <w:marTop w:val="0"/>
      <w:marBottom w:val="0"/>
      <w:divBdr>
        <w:top w:val="none" w:sz="0" w:space="0" w:color="auto"/>
        <w:left w:val="none" w:sz="0" w:space="0" w:color="auto"/>
        <w:bottom w:val="none" w:sz="0" w:space="0" w:color="auto"/>
        <w:right w:val="none" w:sz="0" w:space="0" w:color="auto"/>
      </w:divBdr>
    </w:div>
    <w:div w:id="591277095">
      <w:marLeft w:val="0"/>
      <w:marRight w:val="0"/>
      <w:marTop w:val="0"/>
      <w:marBottom w:val="0"/>
      <w:divBdr>
        <w:top w:val="none" w:sz="0" w:space="0" w:color="auto"/>
        <w:left w:val="none" w:sz="0" w:space="0" w:color="auto"/>
        <w:bottom w:val="none" w:sz="0" w:space="0" w:color="auto"/>
        <w:right w:val="none" w:sz="0" w:space="0" w:color="auto"/>
      </w:divBdr>
      <w:divsChild>
        <w:div w:id="591277101">
          <w:marLeft w:val="0"/>
          <w:marRight w:val="0"/>
          <w:marTop w:val="0"/>
          <w:marBottom w:val="0"/>
          <w:divBdr>
            <w:top w:val="none" w:sz="0" w:space="0" w:color="auto"/>
            <w:left w:val="none" w:sz="0" w:space="0" w:color="auto"/>
            <w:bottom w:val="none" w:sz="0" w:space="0" w:color="auto"/>
            <w:right w:val="none" w:sz="0" w:space="0" w:color="auto"/>
          </w:divBdr>
          <w:divsChild>
            <w:div w:id="591277089">
              <w:marLeft w:val="600"/>
              <w:marRight w:val="0"/>
              <w:marTop w:val="0"/>
              <w:marBottom w:val="0"/>
              <w:divBdr>
                <w:top w:val="none" w:sz="0" w:space="0" w:color="auto"/>
                <w:left w:val="none" w:sz="0" w:space="0" w:color="auto"/>
                <w:bottom w:val="none" w:sz="0" w:space="0" w:color="auto"/>
                <w:right w:val="none" w:sz="0" w:space="0" w:color="auto"/>
              </w:divBdr>
              <w:divsChild>
                <w:div w:id="591277097">
                  <w:marLeft w:val="0"/>
                  <w:marRight w:val="0"/>
                  <w:marTop w:val="0"/>
                  <w:marBottom w:val="0"/>
                  <w:divBdr>
                    <w:top w:val="none" w:sz="0" w:space="0" w:color="auto"/>
                    <w:left w:val="none" w:sz="0" w:space="0" w:color="auto"/>
                    <w:bottom w:val="none" w:sz="0" w:space="0" w:color="auto"/>
                    <w:right w:val="none" w:sz="0" w:space="0" w:color="auto"/>
                  </w:divBdr>
                  <w:divsChild>
                    <w:div w:id="591277088">
                      <w:marLeft w:val="0"/>
                      <w:marRight w:val="0"/>
                      <w:marTop w:val="0"/>
                      <w:marBottom w:val="0"/>
                      <w:divBdr>
                        <w:top w:val="none" w:sz="0" w:space="0" w:color="auto"/>
                        <w:left w:val="none" w:sz="0" w:space="0" w:color="auto"/>
                        <w:bottom w:val="none" w:sz="0" w:space="0" w:color="auto"/>
                        <w:right w:val="none" w:sz="0" w:space="0" w:color="auto"/>
                      </w:divBdr>
                    </w:div>
                    <w:div w:id="591277090">
                      <w:marLeft w:val="0"/>
                      <w:marRight w:val="0"/>
                      <w:marTop w:val="0"/>
                      <w:marBottom w:val="0"/>
                      <w:divBdr>
                        <w:top w:val="none" w:sz="0" w:space="0" w:color="auto"/>
                        <w:left w:val="none" w:sz="0" w:space="0" w:color="auto"/>
                        <w:bottom w:val="none" w:sz="0" w:space="0" w:color="auto"/>
                        <w:right w:val="none" w:sz="0" w:space="0" w:color="auto"/>
                      </w:divBdr>
                    </w:div>
                    <w:div w:id="59127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277091">
              <w:marLeft w:val="0"/>
              <w:marRight w:val="0"/>
              <w:marTop w:val="0"/>
              <w:marBottom w:val="0"/>
              <w:divBdr>
                <w:top w:val="none" w:sz="0" w:space="0" w:color="auto"/>
                <w:left w:val="none" w:sz="0" w:space="0" w:color="auto"/>
                <w:bottom w:val="none" w:sz="0" w:space="0" w:color="auto"/>
                <w:right w:val="none" w:sz="0" w:space="0" w:color="auto"/>
              </w:divBdr>
              <w:divsChild>
                <w:div w:id="591277100">
                  <w:marLeft w:val="0"/>
                  <w:marRight w:val="0"/>
                  <w:marTop w:val="0"/>
                  <w:marBottom w:val="0"/>
                  <w:divBdr>
                    <w:top w:val="none" w:sz="0" w:space="0" w:color="auto"/>
                    <w:left w:val="none" w:sz="0" w:space="0" w:color="auto"/>
                    <w:bottom w:val="none" w:sz="0" w:space="0" w:color="auto"/>
                    <w:right w:val="none" w:sz="0" w:space="0" w:color="auto"/>
                  </w:divBdr>
                </w:div>
              </w:divsChild>
            </w:div>
            <w:div w:id="591277094">
              <w:marLeft w:val="0"/>
              <w:marRight w:val="0"/>
              <w:marTop w:val="0"/>
              <w:marBottom w:val="0"/>
              <w:divBdr>
                <w:top w:val="none" w:sz="0" w:space="0" w:color="auto"/>
                <w:left w:val="none" w:sz="0" w:space="0" w:color="auto"/>
                <w:bottom w:val="none" w:sz="0" w:space="0" w:color="auto"/>
                <w:right w:val="none" w:sz="0" w:space="0" w:color="auto"/>
              </w:divBdr>
            </w:div>
            <w:div w:id="591277096">
              <w:marLeft w:val="0"/>
              <w:marRight w:val="0"/>
              <w:marTop w:val="0"/>
              <w:marBottom w:val="0"/>
              <w:divBdr>
                <w:top w:val="none" w:sz="0" w:space="0" w:color="auto"/>
                <w:left w:val="none" w:sz="0" w:space="0" w:color="auto"/>
                <w:bottom w:val="none" w:sz="0" w:space="0" w:color="auto"/>
                <w:right w:val="none" w:sz="0" w:space="0" w:color="auto"/>
              </w:divBdr>
              <w:divsChild>
                <w:div w:id="591277099">
                  <w:marLeft w:val="0"/>
                  <w:marRight w:val="0"/>
                  <w:marTop w:val="0"/>
                  <w:marBottom w:val="0"/>
                  <w:divBdr>
                    <w:top w:val="none" w:sz="0" w:space="0" w:color="auto"/>
                    <w:left w:val="none" w:sz="0" w:space="0" w:color="auto"/>
                    <w:bottom w:val="none" w:sz="0" w:space="0" w:color="auto"/>
                    <w:right w:val="none" w:sz="0" w:space="0" w:color="auto"/>
                  </w:divBdr>
                </w:div>
              </w:divsChild>
            </w:div>
            <w:div w:id="591277098">
              <w:marLeft w:val="600"/>
              <w:marRight w:val="0"/>
              <w:marTop w:val="0"/>
              <w:marBottom w:val="0"/>
              <w:divBdr>
                <w:top w:val="none" w:sz="0" w:space="0" w:color="auto"/>
                <w:left w:val="none" w:sz="0" w:space="0" w:color="auto"/>
                <w:bottom w:val="none" w:sz="0" w:space="0" w:color="auto"/>
                <w:right w:val="none" w:sz="0" w:space="0" w:color="auto"/>
              </w:divBdr>
              <w:divsChild>
                <w:div w:id="59127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2771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740</Words>
  <Characters>4218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Vision for Improving Public Education in the District of Columbia</dc:title>
  <dc:subject/>
  <dc:creator>Simon</dc:creator>
  <cp:keywords/>
  <dc:description/>
  <cp:lastModifiedBy>User</cp:lastModifiedBy>
  <cp:revision>2</cp:revision>
  <dcterms:created xsi:type="dcterms:W3CDTF">2014-09-11T01:19:00Z</dcterms:created>
  <dcterms:modified xsi:type="dcterms:W3CDTF">2014-09-11T01:19:00Z</dcterms:modified>
</cp:coreProperties>
</file>