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3F96E9" w14:textId="6AB5B857" w:rsidR="00D50B25" w:rsidRPr="00D50B25" w:rsidRDefault="00D50B25" w:rsidP="00D50B25">
      <w:pPr>
        <w:pStyle w:val="ListParagraph"/>
        <w:jc w:val="center"/>
        <w:rPr>
          <w:sz w:val="28"/>
          <w:szCs w:val="28"/>
        </w:rPr>
      </w:pPr>
      <w:r w:rsidRPr="00D50B25">
        <w:rPr>
          <w:b/>
          <w:sz w:val="32"/>
          <w:szCs w:val="32"/>
        </w:rPr>
        <w:t>CHPSPO Strategic Plan</w:t>
      </w:r>
    </w:p>
    <w:p w14:paraId="526160F8" w14:textId="1CF3C48C" w:rsidR="00D50B25" w:rsidRPr="00D50B25" w:rsidRDefault="00D50B25" w:rsidP="00D50B25">
      <w:pPr>
        <w:pStyle w:val="ListParagraph"/>
        <w:jc w:val="center"/>
        <w:rPr>
          <w:b/>
          <w:sz w:val="32"/>
          <w:szCs w:val="32"/>
        </w:rPr>
      </w:pPr>
      <w:r w:rsidRPr="00D50B25">
        <w:rPr>
          <w:b/>
          <w:sz w:val="32"/>
          <w:szCs w:val="32"/>
        </w:rPr>
        <w:t>Action Items</w:t>
      </w:r>
    </w:p>
    <w:p w14:paraId="7CD1F011" w14:textId="4EC7F8D0" w:rsidR="00D50B25" w:rsidRPr="00D50B25" w:rsidRDefault="00D50B25" w:rsidP="00D50B25">
      <w:pPr>
        <w:pStyle w:val="ListParagraph"/>
        <w:jc w:val="center"/>
        <w:rPr>
          <w:b/>
          <w:sz w:val="32"/>
          <w:szCs w:val="32"/>
        </w:rPr>
      </w:pPr>
      <w:r w:rsidRPr="00D50B25">
        <w:rPr>
          <w:b/>
          <w:sz w:val="32"/>
          <w:szCs w:val="32"/>
        </w:rPr>
        <w:t>2019</w:t>
      </w:r>
    </w:p>
    <w:p w14:paraId="1EB318F5" w14:textId="77777777" w:rsidR="00D50B25" w:rsidRPr="00D50B25" w:rsidRDefault="00D50B25" w:rsidP="00D50B25">
      <w:pPr>
        <w:rPr>
          <w:sz w:val="28"/>
          <w:szCs w:val="28"/>
        </w:rPr>
      </w:pPr>
    </w:p>
    <w:p w14:paraId="57D14159" w14:textId="77777777" w:rsidR="00D50B25" w:rsidRDefault="00D50B25" w:rsidP="00D50B25">
      <w:pPr>
        <w:pStyle w:val="ListParagraph"/>
        <w:rPr>
          <w:sz w:val="28"/>
          <w:szCs w:val="28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115"/>
        <w:gridCol w:w="2790"/>
        <w:gridCol w:w="3240"/>
      </w:tblGrid>
      <w:tr w:rsidR="00D50B25" w14:paraId="3840206E" w14:textId="77777777" w:rsidTr="00D50B25">
        <w:tc>
          <w:tcPr>
            <w:tcW w:w="6115" w:type="dxa"/>
          </w:tcPr>
          <w:p w14:paraId="6E78E267" w14:textId="77AE1273" w:rsidR="00D50B25" w:rsidRDefault="00D50B25" w:rsidP="00D50B2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Action Items</w:t>
            </w:r>
          </w:p>
        </w:tc>
        <w:tc>
          <w:tcPr>
            <w:tcW w:w="2790" w:type="dxa"/>
          </w:tcPr>
          <w:p w14:paraId="2E9275C4" w14:textId="52CCD9CE" w:rsidR="00D50B25" w:rsidRDefault="00D50B25" w:rsidP="00D50B2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 Person</w:t>
            </w:r>
          </w:p>
        </w:tc>
        <w:tc>
          <w:tcPr>
            <w:tcW w:w="3240" w:type="dxa"/>
          </w:tcPr>
          <w:p w14:paraId="43BCACDB" w14:textId="17CC8AC1" w:rsidR="00D50B25" w:rsidRDefault="00D50B25" w:rsidP="00D50B2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Timeframe</w:t>
            </w:r>
          </w:p>
        </w:tc>
      </w:tr>
      <w:tr w:rsidR="00D50B25" w14:paraId="23E045A8" w14:textId="77777777" w:rsidTr="00D50B25">
        <w:tc>
          <w:tcPr>
            <w:tcW w:w="6115" w:type="dxa"/>
          </w:tcPr>
          <w:p w14:paraId="2C8C971E" w14:textId="77777777" w:rsid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Strengthen operations of the organization</w:t>
            </w:r>
          </w:p>
          <w:p w14:paraId="288E2D25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Outreach to make sure all schools are represented</w:t>
            </w:r>
          </w:p>
          <w:p w14:paraId="0F28F1C2" w14:textId="17514979" w:rsidR="00D50B25" w:rsidRP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Increase in person meeting participation</w:t>
            </w:r>
          </w:p>
        </w:tc>
        <w:tc>
          <w:tcPr>
            <w:tcW w:w="2790" w:type="dxa"/>
          </w:tcPr>
          <w:p w14:paraId="30CF5221" w14:textId="70131D04" w:rsidR="00D50B25" w:rsidRPr="00D50B25" w:rsidRDefault="00D50B25" w:rsidP="00D50B25">
            <w:pPr>
              <w:rPr>
                <w:sz w:val="28"/>
                <w:szCs w:val="28"/>
              </w:rPr>
            </w:pPr>
            <w:r w:rsidRPr="00D50B25">
              <w:rPr>
                <w:sz w:val="28"/>
                <w:szCs w:val="28"/>
              </w:rPr>
              <w:t>Suzanne Wells</w:t>
            </w:r>
          </w:p>
        </w:tc>
        <w:tc>
          <w:tcPr>
            <w:tcW w:w="3240" w:type="dxa"/>
          </w:tcPr>
          <w:p w14:paraId="1C8E8DBD" w14:textId="52F0B71F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 2019</w:t>
            </w:r>
          </w:p>
        </w:tc>
      </w:tr>
      <w:tr w:rsidR="00D50B25" w14:paraId="22582060" w14:textId="77777777" w:rsidTr="00D50B25">
        <w:tc>
          <w:tcPr>
            <w:tcW w:w="6115" w:type="dxa"/>
          </w:tcPr>
          <w:p w14:paraId="6DB8A89B" w14:textId="2E63437E" w:rsidR="00D50B25" w:rsidRP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D50B25">
              <w:rPr>
                <w:sz w:val="28"/>
                <w:szCs w:val="28"/>
              </w:rPr>
              <w:t xml:space="preserve"> </w:t>
            </w:r>
            <w:r w:rsidRPr="00D50B25">
              <w:rPr>
                <w:sz w:val="28"/>
                <w:szCs w:val="28"/>
              </w:rPr>
              <w:t>Advocacy on issues important to us</w:t>
            </w:r>
          </w:p>
          <w:p w14:paraId="6DDD0822" w14:textId="5368DBD8" w:rsidR="00D50B25" w:rsidRP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Wilson Building Day to meet with councilmembers (twice a year)</w:t>
            </w:r>
          </w:p>
        </w:tc>
        <w:tc>
          <w:tcPr>
            <w:tcW w:w="2790" w:type="dxa"/>
          </w:tcPr>
          <w:p w14:paraId="538DF2D7" w14:textId="54809790" w:rsidR="00D50B25" w:rsidRPr="00D50B25" w:rsidRDefault="00D50B25" w:rsidP="00D50B25">
            <w:pPr>
              <w:rPr>
                <w:sz w:val="28"/>
                <w:szCs w:val="28"/>
              </w:rPr>
            </w:pPr>
            <w:r w:rsidRPr="00D50B25">
              <w:rPr>
                <w:sz w:val="28"/>
                <w:szCs w:val="28"/>
              </w:rPr>
              <w:t xml:space="preserve">Danica </w:t>
            </w:r>
            <w:proofErr w:type="spellStart"/>
            <w:r w:rsidRPr="00D50B25">
              <w:rPr>
                <w:sz w:val="28"/>
                <w:szCs w:val="28"/>
              </w:rPr>
              <w:t>Petroshius</w:t>
            </w:r>
            <w:proofErr w:type="spellEnd"/>
          </w:p>
        </w:tc>
        <w:tc>
          <w:tcPr>
            <w:tcW w:w="3240" w:type="dxa"/>
          </w:tcPr>
          <w:p w14:paraId="07AA10EE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2B1519D9" w14:textId="77777777" w:rsidTr="00D50B25">
        <w:tc>
          <w:tcPr>
            <w:tcW w:w="6115" w:type="dxa"/>
          </w:tcPr>
          <w:p w14:paraId="5CB711AA" w14:textId="357EBE10" w:rsidR="00D50B25" w:rsidRP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50B25">
              <w:rPr>
                <w:sz w:val="28"/>
                <w:szCs w:val="28"/>
              </w:rPr>
              <w:t>Education/Information sharing</w:t>
            </w:r>
          </w:p>
          <w:p w14:paraId="7DD28EA0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PTA and/or upper elementary/middle school collaboration</w:t>
            </w:r>
            <w:r w:rsidR="00052C43">
              <w:rPr>
                <w:sz w:val="28"/>
                <w:szCs w:val="28"/>
              </w:rPr>
              <w:t>, e.g., art/science fairs, equity in funding for PTAs</w:t>
            </w:r>
          </w:p>
          <w:p w14:paraId="29DED945" w14:textId="11B68AAC" w:rsidR="00EE33CB" w:rsidRPr="00D50B25" w:rsidRDefault="00EE33CB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Closer coordination with ANCs</w:t>
            </w:r>
          </w:p>
        </w:tc>
        <w:tc>
          <w:tcPr>
            <w:tcW w:w="2790" w:type="dxa"/>
          </w:tcPr>
          <w:p w14:paraId="6541F019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2DA4EC97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3D03AEF5" w14:textId="77777777" w:rsidTr="00D50B25">
        <w:tc>
          <w:tcPr>
            <w:tcW w:w="6115" w:type="dxa"/>
          </w:tcPr>
          <w:p w14:paraId="5744A6FB" w14:textId="5996F38C" w:rsidR="00D50B25" w:rsidRP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50B25">
              <w:rPr>
                <w:sz w:val="28"/>
                <w:szCs w:val="28"/>
              </w:rPr>
              <w:t>Feeder Pattern Stabilization</w:t>
            </w:r>
          </w:p>
          <w:p w14:paraId="7FC6D01C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Support middle school efforts, including Shaw Middle School and Eliot-Hine comprehensive support</w:t>
            </w:r>
          </w:p>
          <w:p w14:paraId="092AB5B7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Support more language immersion and project-based learning</w:t>
            </w:r>
          </w:p>
          <w:p w14:paraId="4689E48D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Stability in school principals and leadership</w:t>
            </w:r>
          </w:p>
          <w:p w14:paraId="638D6E20" w14:textId="5A2CA637" w:rsidR="00D50B25" w:rsidRP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Closing achievement gap by sharing best practices</w:t>
            </w:r>
          </w:p>
        </w:tc>
        <w:tc>
          <w:tcPr>
            <w:tcW w:w="2790" w:type="dxa"/>
          </w:tcPr>
          <w:p w14:paraId="43C6A8BA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3743BF03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5AB4C234" w14:textId="77777777" w:rsidTr="00D50B25">
        <w:tc>
          <w:tcPr>
            <w:tcW w:w="6115" w:type="dxa"/>
          </w:tcPr>
          <w:p w14:paraId="7784E210" w14:textId="44A3DD0F" w:rsidR="00D50B25" w:rsidRP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D50B25">
              <w:rPr>
                <w:sz w:val="28"/>
                <w:szCs w:val="28"/>
              </w:rPr>
              <w:lastRenderedPageBreak/>
              <w:t xml:space="preserve"> </w:t>
            </w:r>
            <w:r w:rsidRPr="00D50B25">
              <w:rPr>
                <w:sz w:val="28"/>
                <w:szCs w:val="28"/>
              </w:rPr>
              <w:t>Adequate resources</w:t>
            </w:r>
          </w:p>
          <w:p w14:paraId="3FE16DCF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Collaborate across LSATs</w:t>
            </w:r>
          </w:p>
          <w:p w14:paraId="463E6A8D" w14:textId="4C6A3E24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Technology funding </w:t>
            </w:r>
          </w:p>
          <w:p w14:paraId="638A8095" w14:textId="39F61CB5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At-risk funding </w:t>
            </w:r>
          </w:p>
          <w:p w14:paraId="5373BA68" w14:textId="77777777" w:rsid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Library advocacy</w:t>
            </w:r>
          </w:p>
          <w:p w14:paraId="515BB0D0" w14:textId="139FB10F" w:rsidR="00D50B25" w:rsidRPr="00D50B25" w:rsidRDefault="00D50B25" w:rsidP="00D50B25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Budget briefing</w:t>
            </w:r>
          </w:p>
        </w:tc>
        <w:tc>
          <w:tcPr>
            <w:tcW w:w="2790" w:type="dxa"/>
          </w:tcPr>
          <w:p w14:paraId="535996DD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  <w:p w14:paraId="29E71B91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a.</w:t>
            </w:r>
          </w:p>
          <w:p w14:paraId="22194BEA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  Grace Hu</w:t>
            </w:r>
          </w:p>
          <w:p w14:paraId="7D13D7F4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c.  Betsy Wolf</w:t>
            </w:r>
          </w:p>
          <w:p w14:paraId="4F19331F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</w:t>
            </w:r>
          </w:p>
          <w:p w14:paraId="459B042A" w14:textId="14CAF93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e.  Laura Marks</w:t>
            </w:r>
          </w:p>
        </w:tc>
        <w:tc>
          <w:tcPr>
            <w:tcW w:w="3240" w:type="dxa"/>
          </w:tcPr>
          <w:p w14:paraId="66FB889C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28D38DCF" w14:textId="77777777" w:rsidTr="00D50B25">
        <w:tc>
          <w:tcPr>
            <w:tcW w:w="6115" w:type="dxa"/>
          </w:tcPr>
          <w:p w14:paraId="5AF9F299" w14:textId="7CF7CC4F" w:rsidR="00D50B25" w:rsidRPr="00D50B25" w:rsidRDefault="00D50B25" w:rsidP="00D50B25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D50B25">
              <w:rPr>
                <w:sz w:val="28"/>
                <w:szCs w:val="28"/>
              </w:rPr>
              <w:t>Modernizations</w:t>
            </w:r>
          </w:p>
          <w:p w14:paraId="638B368E" w14:textId="0975E304" w:rsidR="00D50B25" w:rsidRPr="00052C43" w:rsidRDefault="00D50B25" w:rsidP="00052C43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Conduct Allen/SBOE annual tour of schools</w:t>
            </w:r>
          </w:p>
        </w:tc>
        <w:tc>
          <w:tcPr>
            <w:tcW w:w="2790" w:type="dxa"/>
          </w:tcPr>
          <w:p w14:paraId="6EB8D47A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43BC45EE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076F0CAA" w14:textId="77777777" w:rsidTr="00D50B25">
        <w:tc>
          <w:tcPr>
            <w:tcW w:w="6115" w:type="dxa"/>
          </w:tcPr>
          <w:p w14:paraId="13D76BC4" w14:textId="77777777" w:rsidR="00D50B25" w:rsidRDefault="00052C43" w:rsidP="00052C43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052C43">
              <w:rPr>
                <w:sz w:val="28"/>
                <w:szCs w:val="28"/>
              </w:rPr>
              <w:t>Transparency and Oversight</w:t>
            </w:r>
          </w:p>
          <w:p w14:paraId="31CF6E98" w14:textId="77777777" w:rsidR="00052C43" w:rsidRDefault="00052C43" w:rsidP="00052C43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Master Facilities Plan</w:t>
            </w:r>
          </w:p>
          <w:p w14:paraId="56F40993" w14:textId="775EC92C" w:rsidR="00EE33CB" w:rsidRPr="00052C43" w:rsidRDefault="00EE33CB" w:rsidP="00052C43">
            <w:pPr>
              <w:pStyle w:val="ListParagraph"/>
              <w:numPr>
                <w:ilvl w:val="1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2790" w:type="dxa"/>
          </w:tcPr>
          <w:p w14:paraId="6B204243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4F9AF9D4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D50B25" w14:paraId="578FDE11" w14:textId="77777777" w:rsidTr="00D50B25">
        <w:tc>
          <w:tcPr>
            <w:tcW w:w="6115" w:type="dxa"/>
          </w:tcPr>
          <w:p w14:paraId="4A4596A5" w14:textId="481CCC53" w:rsidR="00D50B25" w:rsidRPr="00052C43" w:rsidRDefault="00052C43" w:rsidP="00052C43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052C43">
              <w:rPr>
                <w:sz w:val="28"/>
                <w:szCs w:val="28"/>
              </w:rPr>
              <w:t>Name rebranding for CHPSPO</w:t>
            </w:r>
          </w:p>
        </w:tc>
        <w:tc>
          <w:tcPr>
            <w:tcW w:w="2790" w:type="dxa"/>
          </w:tcPr>
          <w:p w14:paraId="6AB11D51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27BEA36A" w14:textId="77777777" w:rsidR="00D50B25" w:rsidRDefault="00D50B25" w:rsidP="00D50B25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</w:tbl>
    <w:p w14:paraId="11C4E514" w14:textId="77777777" w:rsidR="00D50B25" w:rsidRPr="00B404D4" w:rsidRDefault="00D50B25" w:rsidP="00D50B25">
      <w:pPr>
        <w:pStyle w:val="ListParagraph"/>
        <w:rPr>
          <w:sz w:val="28"/>
          <w:szCs w:val="28"/>
        </w:rPr>
      </w:pPr>
      <w:bookmarkStart w:id="0" w:name="_GoBack"/>
      <w:bookmarkEnd w:id="0"/>
    </w:p>
    <w:sectPr w:rsidR="00D50B25" w:rsidRPr="00B404D4" w:rsidSect="00D50B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C3068"/>
    <w:multiLevelType w:val="hybridMultilevel"/>
    <w:tmpl w:val="A95E1A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533635"/>
    <w:multiLevelType w:val="hybridMultilevel"/>
    <w:tmpl w:val="6BAC2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50995"/>
    <w:multiLevelType w:val="hybridMultilevel"/>
    <w:tmpl w:val="6BAC2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B670F8"/>
    <w:multiLevelType w:val="hybridMultilevel"/>
    <w:tmpl w:val="6BAC2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7A762F"/>
    <w:multiLevelType w:val="hybridMultilevel"/>
    <w:tmpl w:val="6BAC2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245F9E"/>
    <w:multiLevelType w:val="hybridMultilevel"/>
    <w:tmpl w:val="BCF6C1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4D4"/>
    <w:rsid w:val="00052C43"/>
    <w:rsid w:val="00843AB3"/>
    <w:rsid w:val="00B404D4"/>
    <w:rsid w:val="00BF76E9"/>
    <w:rsid w:val="00CF7F06"/>
    <w:rsid w:val="00D50B25"/>
    <w:rsid w:val="00EE33CB"/>
    <w:rsid w:val="00F1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1EC3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76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4D4"/>
    <w:pPr>
      <w:ind w:left="720"/>
      <w:contextualSpacing/>
    </w:pPr>
  </w:style>
  <w:style w:type="table" w:styleId="TableGrid">
    <w:name w:val="Table Grid"/>
    <w:basedOn w:val="TableNormal"/>
    <w:uiPriority w:val="39"/>
    <w:rsid w:val="00D50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168</Words>
  <Characters>962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2018-12-17T02:12:00Z</dcterms:created>
  <dcterms:modified xsi:type="dcterms:W3CDTF">2018-12-17T02:12:00Z</dcterms:modified>
</cp:coreProperties>
</file>